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44" w:rsidRDefault="000F69D5" w:rsidP="00E46544">
      <w:pPr>
        <w:ind w:left="2880" w:firstLine="720"/>
        <w:rPr>
          <w:rFonts w:ascii="Times New Roman" w:hAnsi="Times New Roman" w:cs="Times New Roman"/>
        </w:rPr>
      </w:pPr>
      <w:r>
        <w:rPr>
          <w:rFonts w:ascii="Times New Roman" w:hAnsi="Times New Roman" w:cs="Times New Roman"/>
        </w:rPr>
        <w:t xml:space="preserve">   </w:t>
      </w:r>
      <w:r w:rsidR="00E46544" w:rsidRPr="00386612">
        <w:rPr>
          <w:rFonts w:ascii="Times New Roman" w:hAnsi="Times New Roman" w:cs="Times New Roman"/>
        </w:rPr>
        <w:t>Town Board Minutes</w:t>
      </w:r>
    </w:p>
    <w:p w:rsidR="006E1A73" w:rsidRPr="00386612" w:rsidRDefault="006E1A73" w:rsidP="00E46544">
      <w:pPr>
        <w:ind w:left="2880" w:firstLine="720"/>
        <w:rPr>
          <w:rFonts w:ascii="Times New Roman" w:hAnsi="Times New Roman" w:cs="Times New Roman"/>
        </w:rPr>
      </w:pPr>
      <w:r>
        <w:rPr>
          <w:rFonts w:ascii="Times New Roman" w:hAnsi="Times New Roman" w:cs="Times New Roman"/>
        </w:rPr>
        <w:t xml:space="preserve">      Local Law 4 &amp; 5</w:t>
      </w:r>
    </w:p>
    <w:p w:rsidR="006E1A73" w:rsidRDefault="006E1A73" w:rsidP="00E4654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46544" w:rsidRPr="00386612">
        <w:rPr>
          <w:rFonts w:ascii="Times New Roman" w:hAnsi="Times New Roman" w:cs="Times New Roman"/>
        </w:rPr>
        <w:t>September 9, 2014</w:t>
      </w:r>
      <w:r w:rsidR="00E46544" w:rsidRPr="00386612">
        <w:rPr>
          <w:rFonts w:ascii="Times New Roman" w:hAnsi="Times New Roman" w:cs="Times New Roman"/>
        </w:rPr>
        <w:tab/>
      </w:r>
    </w:p>
    <w:p w:rsidR="00E46544" w:rsidRPr="00386612" w:rsidRDefault="00E46544" w:rsidP="00E46544">
      <w:pPr>
        <w:rPr>
          <w:rFonts w:ascii="Times New Roman" w:hAnsi="Times New Roman" w:cs="Times New Roman"/>
        </w:rPr>
      </w:pPr>
      <w:r w:rsidRPr="00386612">
        <w:rPr>
          <w:rFonts w:ascii="Times New Roman" w:hAnsi="Times New Roman" w:cs="Times New Roman"/>
        </w:rPr>
        <w:tab/>
      </w:r>
      <w:r w:rsidRPr="00386612">
        <w:rPr>
          <w:rFonts w:ascii="Times New Roman" w:hAnsi="Times New Roman" w:cs="Times New Roman"/>
        </w:rPr>
        <w:tab/>
        <w:t xml:space="preserve">              </w:t>
      </w:r>
      <w:r w:rsidRPr="00386612">
        <w:rPr>
          <w:rFonts w:ascii="Times New Roman" w:hAnsi="Times New Roman" w:cs="Times New Roman"/>
        </w:rPr>
        <w:tab/>
      </w:r>
      <w:r w:rsidRPr="00386612">
        <w:rPr>
          <w:rFonts w:ascii="Times New Roman" w:hAnsi="Times New Roman" w:cs="Times New Roman"/>
        </w:rPr>
        <w:tab/>
      </w:r>
      <w:r w:rsidRPr="00386612">
        <w:rPr>
          <w:rFonts w:ascii="Times New Roman" w:hAnsi="Times New Roman" w:cs="Times New Roman"/>
        </w:rPr>
        <w:tab/>
      </w:r>
    </w:p>
    <w:p w:rsidR="00E46544" w:rsidRPr="00386612" w:rsidRDefault="00E46544" w:rsidP="00E46544">
      <w:pPr>
        <w:rPr>
          <w:rFonts w:ascii="Times New Roman" w:hAnsi="Times New Roman" w:cs="Times New Roman"/>
        </w:rPr>
      </w:pPr>
      <w:r w:rsidRPr="00386612">
        <w:rPr>
          <w:rFonts w:ascii="Times New Roman" w:hAnsi="Times New Roman" w:cs="Times New Roman"/>
        </w:rPr>
        <w:t>The monthly meeting of the Torrey Town Board held on September 9, 2014 at 56 Geneva St and called to order by Supervisor Flynn at 7:30PM.</w:t>
      </w:r>
    </w:p>
    <w:p w:rsidR="00E46544" w:rsidRPr="00386612" w:rsidRDefault="00E46544" w:rsidP="00E46544">
      <w:pPr>
        <w:rPr>
          <w:rFonts w:ascii="Times New Roman" w:hAnsi="Times New Roman" w:cs="Times New Roman"/>
          <w:sz w:val="12"/>
          <w:szCs w:val="12"/>
        </w:rPr>
      </w:pPr>
    </w:p>
    <w:p w:rsidR="00E46544" w:rsidRPr="00386612" w:rsidRDefault="00E46544" w:rsidP="00E46544">
      <w:pPr>
        <w:rPr>
          <w:rFonts w:ascii="Times New Roman" w:hAnsi="Times New Roman" w:cs="Times New Roman"/>
        </w:rPr>
      </w:pPr>
      <w:r w:rsidRPr="00386612">
        <w:rPr>
          <w:rFonts w:ascii="Times New Roman" w:hAnsi="Times New Roman" w:cs="Times New Roman"/>
        </w:rPr>
        <w:t>Present: Patrick H. Flynn, Burge W. Morris, Linda K. Francisco, Colby J. Petersen</w:t>
      </w:r>
    </w:p>
    <w:p w:rsidR="00E46544" w:rsidRPr="00386612" w:rsidRDefault="00E46544" w:rsidP="00E46544">
      <w:pPr>
        <w:rPr>
          <w:rFonts w:ascii="Times New Roman" w:hAnsi="Times New Roman" w:cs="Times New Roman"/>
        </w:rPr>
      </w:pPr>
      <w:r w:rsidRPr="00386612">
        <w:rPr>
          <w:rFonts w:ascii="Times New Roman" w:hAnsi="Times New Roman" w:cs="Times New Roman"/>
        </w:rPr>
        <w:t>Excused: John H. Martini</w:t>
      </w:r>
    </w:p>
    <w:p w:rsidR="00E46544" w:rsidRPr="00386612" w:rsidRDefault="00E46544" w:rsidP="00E46544">
      <w:pPr>
        <w:rPr>
          <w:rFonts w:ascii="Times New Roman" w:hAnsi="Times New Roman" w:cs="Times New Roman"/>
        </w:rPr>
      </w:pPr>
      <w:r w:rsidRPr="00386612">
        <w:rPr>
          <w:rFonts w:ascii="Times New Roman" w:hAnsi="Times New Roman" w:cs="Times New Roman"/>
        </w:rPr>
        <w:t xml:space="preserve">Others present:  Jeff Finger- Highway Supt., Jim Smith District II Legislator, George Thompson, Dwight James Linda Downs, Sue Davie, Bill &amp; Jane </w:t>
      </w:r>
      <w:proofErr w:type="spellStart"/>
      <w:r w:rsidRPr="00386612">
        <w:rPr>
          <w:rFonts w:ascii="Times New Roman" w:hAnsi="Times New Roman" w:cs="Times New Roman"/>
        </w:rPr>
        <w:t>Crumlish</w:t>
      </w:r>
      <w:proofErr w:type="spellEnd"/>
      <w:r w:rsidRPr="00386612">
        <w:rPr>
          <w:rFonts w:ascii="Times New Roman" w:hAnsi="Times New Roman" w:cs="Times New Roman"/>
        </w:rPr>
        <w:t xml:space="preserve">, Mary </w:t>
      </w:r>
      <w:proofErr w:type="spellStart"/>
      <w:r w:rsidRPr="00386612">
        <w:rPr>
          <w:rFonts w:ascii="Times New Roman" w:hAnsi="Times New Roman" w:cs="Times New Roman"/>
        </w:rPr>
        <w:t>Lilyea</w:t>
      </w:r>
      <w:proofErr w:type="spellEnd"/>
      <w:r w:rsidRPr="00386612">
        <w:rPr>
          <w:rFonts w:ascii="Times New Roman" w:hAnsi="Times New Roman" w:cs="Times New Roman"/>
        </w:rPr>
        <w:t xml:space="preserve">, Jack </w:t>
      </w:r>
      <w:proofErr w:type="spellStart"/>
      <w:r w:rsidRPr="00386612">
        <w:rPr>
          <w:rFonts w:ascii="Times New Roman" w:hAnsi="Times New Roman" w:cs="Times New Roman"/>
        </w:rPr>
        <w:t>Hessney</w:t>
      </w:r>
      <w:proofErr w:type="spellEnd"/>
      <w:r w:rsidRPr="00386612">
        <w:rPr>
          <w:rFonts w:ascii="Times New Roman" w:hAnsi="Times New Roman" w:cs="Times New Roman"/>
        </w:rPr>
        <w:t xml:space="preserve">, Dave </w:t>
      </w:r>
      <w:proofErr w:type="spellStart"/>
      <w:r w:rsidRPr="00386612">
        <w:rPr>
          <w:rFonts w:ascii="Times New Roman" w:hAnsi="Times New Roman" w:cs="Times New Roman"/>
        </w:rPr>
        <w:t>Granzin</w:t>
      </w:r>
      <w:proofErr w:type="spellEnd"/>
      <w:r w:rsidRPr="00386612">
        <w:rPr>
          <w:rFonts w:ascii="Times New Roman" w:hAnsi="Times New Roman" w:cs="Times New Roman"/>
        </w:rPr>
        <w:t xml:space="preserve">, Linda </w:t>
      </w:r>
      <w:proofErr w:type="spellStart"/>
      <w:r w:rsidRPr="00386612">
        <w:rPr>
          <w:rFonts w:ascii="Times New Roman" w:hAnsi="Times New Roman" w:cs="Times New Roman"/>
        </w:rPr>
        <w:t>Lefko</w:t>
      </w:r>
      <w:proofErr w:type="spellEnd"/>
    </w:p>
    <w:p w:rsidR="00E46544" w:rsidRPr="00386612" w:rsidRDefault="00E46544" w:rsidP="00E46544">
      <w:pPr>
        <w:rPr>
          <w:rFonts w:ascii="Times New Roman" w:hAnsi="Times New Roman" w:cs="Times New Roman"/>
          <w:sz w:val="12"/>
          <w:szCs w:val="12"/>
        </w:rPr>
      </w:pPr>
    </w:p>
    <w:p w:rsidR="00E46544" w:rsidRPr="00597042" w:rsidRDefault="00E46544" w:rsidP="00E46544">
      <w:pPr>
        <w:rPr>
          <w:rFonts w:ascii="Times New Roman" w:hAnsi="Times New Roman" w:cs="Times New Roman"/>
        </w:rPr>
      </w:pPr>
      <w:r w:rsidRPr="00386612">
        <w:rPr>
          <w:rFonts w:ascii="Times New Roman" w:hAnsi="Times New Roman" w:cs="Times New Roman"/>
        </w:rPr>
        <w:t>Mr. Flynn led the pledge of allegiance.</w:t>
      </w:r>
    </w:p>
    <w:p w:rsidR="00695736" w:rsidRPr="00386612" w:rsidRDefault="00695736" w:rsidP="00E46544">
      <w:pPr>
        <w:rPr>
          <w:rFonts w:ascii="Times New Roman" w:hAnsi="Times New Roman" w:cs="Times New Roman"/>
          <w:sz w:val="12"/>
          <w:szCs w:val="12"/>
        </w:rPr>
      </w:pPr>
    </w:p>
    <w:p w:rsidR="00971B86" w:rsidRPr="00386612" w:rsidRDefault="00695736" w:rsidP="00E46544">
      <w:pPr>
        <w:rPr>
          <w:rFonts w:ascii="Times New Roman" w:hAnsi="Times New Roman" w:cs="Times New Roman"/>
        </w:rPr>
      </w:pPr>
      <w:r w:rsidRPr="00386612">
        <w:rPr>
          <w:rFonts w:ascii="Times New Roman" w:hAnsi="Times New Roman" w:cs="Times New Roman"/>
        </w:rPr>
        <w:t xml:space="preserve">Matt </w:t>
      </w:r>
      <w:proofErr w:type="spellStart"/>
      <w:r w:rsidRPr="00386612">
        <w:rPr>
          <w:rFonts w:ascii="Times New Roman" w:hAnsi="Times New Roman" w:cs="Times New Roman"/>
        </w:rPr>
        <w:t>Tette</w:t>
      </w:r>
      <w:proofErr w:type="spellEnd"/>
      <w:r w:rsidRPr="00386612">
        <w:rPr>
          <w:rFonts w:ascii="Times New Roman" w:hAnsi="Times New Roman" w:cs="Times New Roman"/>
        </w:rPr>
        <w:t xml:space="preserve"> of Stork Insurance </w:t>
      </w:r>
      <w:r w:rsidR="00277087">
        <w:rPr>
          <w:rFonts w:ascii="Times New Roman" w:hAnsi="Times New Roman" w:cs="Times New Roman"/>
        </w:rPr>
        <w:t>presented</w:t>
      </w:r>
      <w:r w:rsidRPr="00386612">
        <w:rPr>
          <w:rFonts w:ascii="Times New Roman" w:hAnsi="Times New Roman" w:cs="Times New Roman"/>
        </w:rPr>
        <w:t xml:space="preserve"> the 2015 </w:t>
      </w:r>
      <w:r w:rsidR="00971B86" w:rsidRPr="00386612">
        <w:rPr>
          <w:rFonts w:ascii="Times New Roman" w:hAnsi="Times New Roman" w:cs="Times New Roman"/>
        </w:rPr>
        <w:t xml:space="preserve">commercial </w:t>
      </w:r>
      <w:r w:rsidRPr="00386612">
        <w:rPr>
          <w:rFonts w:ascii="Times New Roman" w:hAnsi="Times New Roman" w:cs="Times New Roman"/>
        </w:rPr>
        <w:t xml:space="preserve">insurance proposal. </w:t>
      </w:r>
      <w:r w:rsidR="00971B86" w:rsidRPr="00386612">
        <w:rPr>
          <w:rFonts w:ascii="Times New Roman" w:hAnsi="Times New Roman" w:cs="Times New Roman"/>
        </w:rPr>
        <w:t>This proposal is with</w:t>
      </w:r>
      <w:r w:rsidRPr="00386612">
        <w:rPr>
          <w:rFonts w:ascii="Times New Roman" w:hAnsi="Times New Roman" w:cs="Times New Roman"/>
        </w:rPr>
        <w:t xml:space="preserve"> Selective Insurance</w:t>
      </w:r>
      <w:r w:rsidR="00971B86" w:rsidRPr="00386612">
        <w:rPr>
          <w:rFonts w:ascii="Times New Roman" w:hAnsi="Times New Roman" w:cs="Times New Roman"/>
        </w:rPr>
        <w:t>. Matt</w:t>
      </w:r>
      <w:r w:rsidRPr="00386612">
        <w:rPr>
          <w:rFonts w:ascii="Times New Roman" w:hAnsi="Times New Roman" w:cs="Times New Roman"/>
        </w:rPr>
        <w:t xml:space="preserve"> </w:t>
      </w:r>
      <w:r w:rsidR="00971B86" w:rsidRPr="00386612">
        <w:rPr>
          <w:rFonts w:ascii="Times New Roman" w:hAnsi="Times New Roman" w:cs="Times New Roman"/>
        </w:rPr>
        <w:t>gave an overview of coverage, liabilities and umbrellas. The premium proposal is $ 15,984.77 which is about 3% increase. Mr. Flynn noted that new truck and equipment has been added this year, he asked if this could be part of the increase.</w:t>
      </w:r>
    </w:p>
    <w:p w:rsidR="00695736" w:rsidRPr="00386612" w:rsidRDefault="00971B86" w:rsidP="00E46544">
      <w:pPr>
        <w:rPr>
          <w:rFonts w:ascii="Times New Roman" w:hAnsi="Times New Roman" w:cs="Times New Roman"/>
        </w:rPr>
      </w:pPr>
      <w:r w:rsidRPr="00386612">
        <w:rPr>
          <w:rFonts w:ascii="Times New Roman" w:hAnsi="Times New Roman" w:cs="Times New Roman"/>
        </w:rPr>
        <w:t xml:space="preserve">With no further </w:t>
      </w:r>
      <w:r w:rsidR="00277087">
        <w:rPr>
          <w:rFonts w:ascii="Times New Roman" w:hAnsi="Times New Roman" w:cs="Times New Roman"/>
        </w:rPr>
        <w:t xml:space="preserve">questions or </w:t>
      </w:r>
      <w:r w:rsidRPr="00386612">
        <w:rPr>
          <w:rFonts w:ascii="Times New Roman" w:hAnsi="Times New Roman" w:cs="Times New Roman"/>
        </w:rPr>
        <w:t xml:space="preserve">discussion, Matt thanked the board for </w:t>
      </w:r>
      <w:r w:rsidR="009E712A">
        <w:rPr>
          <w:rFonts w:ascii="Times New Roman" w:hAnsi="Times New Roman" w:cs="Times New Roman"/>
        </w:rPr>
        <w:t>their consideration on this proposal.</w:t>
      </w:r>
    </w:p>
    <w:p w:rsidR="009E712A" w:rsidRPr="009E712A" w:rsidRDefault="009E712A" w:rsidP="00E46544">
      <w:pPr>
        <w:rPr>
          <w:rFonts w:ascii="Times New Roman" w:hAnsi="Times New Roman" w:cs="Times New Roman"/>
          <w:sz w:val="12"/>
          <w:szCs w:val="12"/>
        </w:rPr>
      </w:pPr>
    </w:p>
    <w:p w:rsidR="00971B86" w:rsidRPr="00386612" w:rsidRDefault="00971B86" w:rsidP="00E46544">
      <w:pPr>
        <w:rPr>
          <w:rFonts w:ascii="Times New Roman" w:hAnsi="Times New Roman" w:cs="Times New Roman"/>
        </w:rPr>
      </w:pPr>
      <w:proofErr w:type="gramStart"/>
      <w:r w:rsidRPr="00386612">
        <w:rPr>
          <w:rFonts w:ascii="Times New Roman" w:hAnsi="Times New Roman" w:cs="Times New Roman"/>
        </w:rPr>
        <w:t>Motion by Mr. Petersen 2</w:t>
      </w:r>
      <w:r w:rsidRPr="00386612">
        <w:rPr>
          <w:rFonts w:ascii="Times New Roman" w:hAnsi="Times New Roman" w:cs="Times New Roman"/>
          <w:vertAlign w:val="superscript"/>
        </w:rPr>
        <w:t>nd</w:t>
      </w:r>
      <w:r w:rsidRPr="00386612">
        <w:rPr>
          <w:rFonts w:ascii="Times New Roman" w:hAnsi="Times New Roman" w:cs="Times New Roman"/>
        </w:rPr>
        <w:t xml:space="preserve"> M</w:t>
      </w:r>
      <w:r w:rsidR="00386612">
        <w:rPr>
          <w:rFonts w:ascii="Times New Roman" w:hAnsi="Times New Roman" w:cs="Times New Roman"/>
        </w:rPr>
        <w:t>r</w:t>
      </w:r>
      <w:r w:rsidR="009E712A">
        <w:rPr>
          <w:rFonts w:ascii="Times New Roman" w:hAnsi="Times New Roman" w:cs="Times New Roman"/>
        </w:rPr>
        <w:t xml:space="preserve">. </w:t>
      </w:r>
      <w:r w:rsidR="00386612">
        <w:rPr>
          <w:rFonts w:ascii="Times New Roman" w:hAnsi="Times New Roman" w:cs="Times New Roman"/>
        </w:rPr>
        <w:t>Morris</w:t>
      </w:r>
      <w:r w:rsidRPr="00386612">
        <w:rPr>
          <w:rFonts w:ascii="Times New Roman" w:hAnsi="Times New Roman" w:cs="Times New Roman"/>
        </w:rPr>
        <w:t xml:space="preserve"> to accept the proposal of $ 15,984.77 of Stork Insurance</w:t>
      </w:r>
      <w:r w:rsidR="00866623" w:rsidRPr="00386612">
        <w:rPr>
          <w:rFonts w:ascii="Times New Roman" w:hAnsi="Times New Roman" w:cs="Times New Roman"/>
        </w:rPr>
        <w:t>, carried.</w:t>
      </w:r>
      <w:proofErr w:type="gramEnd"/>
    </w:p>
    <w:p w:rsidR="00866623" w:rsidRPr="00386612" w:rsidRDefault="00866623" w:rsidP="00E46544">
      <w:pPr>
        <w:rPr>
          <w:rFonts w:ascii="Times New Roman" w:hAnsi="Times New Roman" w:cs="Times New Roman"/>
          <w:sz w:val="12"/>
          <w:szCs w:val="12"/>
        </w:rPr>
      </w:pPr>
    </w:p>
    <w:p w:rsidR="00F81CBA" w:rsidRPr="00386612" w:rsidRDefault="00866623" w:rsidP="00E46544">
      <w:pPr>
        <w:rPr>
          <w:rFonts w:ascii="Times New Roman" w:hAnsi="Times New Roman" w:cs="Times New Roman"/>
        </w:rPr>
      </w:pPr>
      <w:r w:rsidRPr="00386612">
        <w:rPr>
          <w:rFonts w:ascii="Times New Roman" w:hAnsi="Times New Roman" w:cs="Times New Roman"/>
        </w:rPr>
        <w:t xml:space="preserve">Mr. Flynn opened the public hearing on Local Law 04-14 To </w:t>
      </w:r>
      <w:proofErr w:type="spellStart"/>
      <w:r w:rsidRPr="00386612">
        <w:rPr>
          <w:rFonts w:ascii="Times New Roman" w:hAnsi="Times New Roman" w:cs="Times New Roman"/>
        </w:rPr>
        <w:t>Over ride</w:t>
      </w:r>
      <w:proofErr w:type="spellEnd"/>
      <w:r w:rsidRPr="00386612">
        <w:rPr>
          <w:rFonts w:ascii="Times New Roman" w:hAnsi="Times New Roman" w:cs="Times New Roman"/>
        </w:rPr>
        <w:t xml:space="preserve"> Tax Levy Limit Established in General Municipal Law §3-e and 05-14 “ Amending Torrey Zoning Law</w:t>
      </w:r>
    </w:p>
    <w:p w:rsidR="00866623" w:rsidRPr="00386612" w:rsidRDefault="00866623" w:rsidP="00E46544">
      <w:pPr>
        <w:rPr>
          <w:rFonts w:ascii="Times New Roman" w:hAnsi="Times New Roman" w:cs="Times New Roman"/>
        </w:rPr>
      </w:pPr>
      <w:proofErr w:type="gramStart"/>
      <w:r w:rsidRPr="00386612">
        <w:rPr>
          <w:rFonts w:ascii="Times New Roman" w:hAnsi="Times New Roman" w:cs="Times New Roman"/>
        </w:rPr>
        <w:t>in</w:t>
      </w:r>
      <w:proofErr w:type="gramEnd"/>
      <w:r w:rsidRPr="00386612">
        <w:rPr>
          <w:rFonts w:ascii="Times New Roman" w:hAnsi="Times New Roman" w:cs="Times New Roman"/>
        </w:rPr>
        <w:t xml:space="preserve"> sections pertaining to Districts -Special Use, permitted uses</w:t>
      </w:r>
      <w:r w:rsidR="00276E31" w:rsidRPr="00386612">
        <w:rPr>
          <w:rFonts w:ascii="Times New Roman" w:hAnsi="Times New Roman" w:cs="Times New Roman"/>
        </w:rPr>
        <w:t xml:space="preserve"> and definitions at 7:50pm.</w:t>
      </w:r>
    </w:p>
    <w:p w:rsidR="00276E31" w:rsidRPr="00386612" w:rsidRDefault="00276E31" w:rsidP="00E46544">
      <w:pPr>
        <w:rPr>
          <w:rFonts w:ascii="Times New Roman" w:hAnsi="Times New Roman" w:cs="Times New Roman"/>
          <w:sz w:val="12"/>
          <w:szCs w:val="12"/>
        </w:rPr>
      </w:pPr>
    </w:p>
    <w:p w:rsidR="00276E31" w:rsidRPr="00386612" w:rsidRDefault="00276E31" w:rsidP="00E46544">
      <w:pPr>
        <w:rPr>
          <w:rFonts w:ascii="Times New Roman" w:hAnsi="Times New Roman" w:cs="Times New Roman"/>
        </w:rPr>
      </w:pPr>
      <w:r w:rsidRPr="00386612">
        <w:rPr>
          <w:rFonts w:ascii="Times New Roman" w:hAnsi="Times New Roman" w:cs="Times New Roman"/>
        </w:rPr>
        <w:t xml:space="preserve">Mr. Flynn inquired if anyone desired to speak </w:t>
      </w:r>
      <w:r w:rsidR="00487C2E" w:rsidRPr="00386612">
        <w:rPr>
          <w:rFonts w:ascii="Times New Roman" w:hAnsi="Times New Roman" w:cs="Times New Roman"/>
        </w:rPr>
        <w:t>on LL 04-14. A brief discussion on the tax cap, he then closed the public hearing at 8:00pm.</w:t>
      </w:r>
      <w:r w:rsidRPr="00386612">
        <w:rPr>
          <w:rFonts w:ascii="Times New Roman" w:hAnsi="Times New Roman" w:cs="Times New Roman"/>
        </w:rPr>
        <w:t xml:space="preserve"> </w:t>
      </w:r>
    </w:p>
    <w:p w:rsidR="00BD10A0" w:rsidRPr="00386612" w:rsidRDefault="00EF6904">
      <w:pPr>
        <w:rPr>
          <w:rFonts w:ascii="Times New Roman" w:hAnsi="Times New Roman" w:cs="Times New Roman"/>
          <w:sz w:val="12"/>
          <w:szCs w:val="12"/>
        </w:rPr>
      </w:pPr>
    </w:p>
    <w:p w:rsidR="006E1A73" w:rsidRPr="001F3B0B" w:rsidRDefault="001F3B0B" w:rsidP="001F3B0B">
      <w:pPr>
        <w:widowControl w:val="0"/>
        <w:tabs>
          <w:tab w:val="left" w:pos="-720"/>
        </w:tabs>
        <w:suppressAutoHyphens/>
        <w:spacing w:line="240" w:lineRule="auto"/>
        <w:jc w:val="both"/>
        <w:rPr>
          <w:rFonts w:ascii="Times New Roman" w:eastAsia="Gulim" w:hAnsi="Times New Roman" w:cs="Times New Roman"/>
          <w:snapToGrid w:val="0"/>
          <w:spacing w:val="-3"/>
        </w:rPr>
      </w:pPr>
      <w:r w:rsidRPr="001F3B0B">
        <w:rPr>
          <w:rFonts w:ascii="Times New Roman" w:eastAsia="Gulim" w:hAnsi="Times New Roman" w:cs="Times New Roman"/>
          <w:snapToGrid w:val="0"/>
          <w:spacing w:val="-3"/>
        </w:rPr>
        <w:t xml:space="preserve">The following resolution was offered by Mr.  </w:t>
      </w:r>
      <w:r w:rsidRPr="00386612">
        <w:rPr>
          <w:rFonts w:ascii="Times New Roman" w:eastAsia="Gulim" w:hAnsi="Times New Roman" w:cs="Times New Roman"/>
          <w:snapToGrid w:val="0"/>
          <w:spacing w:val="-3"/>
        </w:rPr>
        <w:t>Flynn</w:t>
      </w:r>
      <w:proofErr w:type="gramStart"/>
      <w:r w:rsidRPr="001F3B0B">
        <w:rPr>
          <w:rFonts w:ascii="Times New Roman" w:eastAsia="Gulim" w:hAnsi="Times New Roman" w:cs="Times New Roman"/>
          <w:snapToGrid w:val="0"/>
          <w:spacing w:val="-3"/>
        </w:rPr>
        <w:t>,2</w:t>
      </w:r>
      <w:r w:rsidRPr="001F3B0B">
        <w:rPr>
          <w:rFonts w:ascii="Times New Roman" w:eastAsia="Gulim" w:hAnsi="Times New Roman" w:cs="Times New Roman"/>
          <w:snapToGrid w:val="0"/>
          <w:spacing w:val="-3"/>
          <w:vertAlign w:val="superscript"/>
        </w:rPr>
        <w:t>nd</w:t>
      </w:r>
      <w:proofErr w:type="gramEnd"/>
      <w:r w:rsidRPr="00386612">
        <w:rPr>
          <w:rFonts w:ascii="Times New Roman" w:eastAsia="Gulim" w:hAnsi="Times New Roman" w:cs="Times New Roman"/>
          <w:snapToGrid w:val="0"/>
          <w:spacing w:val="-3"/>
        </w:rPr>
        <w:t xml:space="preserve"> Mr. Petersen,</w:t>
      </w:r>
    </w:p>
    <w:p w:rsidR="001F3B0B" w:rsidRPr="001F3B0B"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xml:space="preserve">, a resolution was adopted on August 12, 2014 by the Town Board of the Town of Torrey for a public hearing to be held by said Town Board on September 9, 2014 at 7:30 p.m. at Torrey Town Hall, 56 Geneva Street, Dresden, New York, to hear all interested parties on a proposed Local Law </w:t>
      </w:r>
      <w:r w:rsidRPr="001F3B0B">
        <w:rPr>
          <w:rFonts w:ascii="Times New Roman" w:eastAsia="Gulim" w:hAnsi="Times New Roman" w:cs="Times New Roman"/>
        </w:rPr>
        <w:t>to override the tax levy limit established in General Municipal Law §3-c</w:t>
      </w:r>
      <w:r w:rsidRPr="001F3B0B">
        <w:rPr>
          <w:rFonts w:ascii="Times New Roman" w:eastAsia="Gulim" w:hAnsi="Times New Roman" w:cs="Times New Roman"/>
          <w:spacing w:val="-3"/>
        </w:rPr>
        <w:t>; and</w:t>
      </w:r>
    </w:p>
    <w:p w:rsidR="001F3B0B" w:rsidRPr="001F3B0B"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notice of said public hearing was duly advertised in the official newspaper of the Town of Torrey, on August 27 &amp; September 2, 2014 and all other notices required by law to be given were properly served, posted or given; and</w:t>
      </w:r>
    </w:p>
    <w:p w:rsidR="001F3B0B" w:rsidRPr="001F3B0B"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said public hearing was duly held on  September 9, 2014, at 7:30 p.m. at the Torrey Town Hall, 56 Geneva Street, Dresden, New York, and all parties in attendance were permitted an opportunity to speak on behalf of or in opposition to said Proposed Local Law, or any part thereof; and</w:t>
      </w:r>
    </w:p>
    <w:p w:rsidR="00386612" w:rsidRPr="001F3B0B"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the Town Board of the Town of Torrey, after due deliberation, finds it in the best interest of the Town of Torrey to adopt said Local Law.</w:t>
      </w:r>
    </w:p>
    <w:p w:rsidR="001F3B0B" w:rsidRDefault="001F3B0B" w:rsidP="001F3B0B">
      <w:pPr>
        <w:widowControl w:val="0"/>
        <w:tabs>
          <w:tab w:val="left" w:pos="1440"/>
          <w:tab w:val="left" w:pos="4608"/>
          <w:tab w:val="left" w:pos="5760"/>
          <w:tab w:val="left" w:pos="6480"/>
          <w:tab w:val="left" w:pos="7056"/>
        </w:tab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 xml:space="preserve">         </w:t>
      </w:r>
      <w:r w:rsidR="00597042">
        <w:rPr>
          <w:rFonts w:ascii="Times New Roman" w:eastAsia="Gulim" w:hAnsi="Times New Roman" w:cs="Times New Roman"/>
          <w:b/>
          <w:spacing w:val="-3"/>
        </w:rPr>
        <w:t xml:space="preserve">   </w:t>
      </w:r>
      <w:r w:rsidRPr="001F3B0B">
        <w:rPr>
          <w:rFonts w:ascii="Times New Roman" w:eastAsia="Gulim" w:hAnsi="Times New Roman" w:cs="Times New Roman"/>
          <w:b/>
          <w:spacing w:val="-3"/>
        </w:rPr>
        <w:t xml:space="preserve">  NOW, THEREFORE, BE IT RESOLVED</w:t>
      </w:r>
      <w:r w:rsidRPr="001F3B0B">
        <w:rPr>
          <w:rFonts w:ascii="Times New Roman" w:eastAsia="Gulim" w:hAnsi="Times New Roman" w:cs="Times New Roman"/>
          <w:spacing w:val="-3"/>
        </w:rPr>
        <w:t>, that the Town Board of the Town of Torrey hereby adopts said Local Law No. 4 of 2014 entitled, “</w:t>
      </w:r>
      <w:r w:rsidRPr="001F3B0B">
        <w:rPr>
          <w:rFonts w:ascii="Times New Roman" w:eastAsia="Gulim" w:hAnsi="Times New Roman" w:cs="Times New Roman"/>
        </w:rPr>
        <w:t>A local law to override the tax levy limit established in General Municipal Law §3-c”</w:t>
      </w:r>
      <w:r w:rsidRPr="001F3B0B">
        <w:rPr>
          <w:rFonts w:ascii="Times New Roman" w:eastAsia="Gulim" w:hAnsi="Times New Roman" w:cs="Times New Roman"/>
          <w:spacing w:val="-3"/>
        </w:rPr>
        <w:t>, a copy of which is attached hereto and made a part of this resolution, and be it further</w:t>
      </w:r>
    </w:p>
    <w:p w:rsidR="000A68B4" w:rsidRPr="001F3B0B" w:rsidRDefault="000A68B4" w:rsidP="001F3B0B">
      <w:pPr>
        <w:widowControl w:val="0"/>
        <w:tabs>
          <w:tab w:val="left" w:pos="1440"/>
          <w:tab w:val="left" w:pos="4608"/>
          <w:tab w:val="left" w:pos="5760"/>
          <w:tab w:val="left" w:pos="6480"/>
          <w:tab w:val="left" w:pos="7056"/>
        </w:tabs>
        <w:snapToGrid w:val="0"/>
        <w:spacing w:line="240" w:lineRule="auto"/>
        <w:jc w:val="both"/>
        <w:rPr>
          <w:rFonts w:ascii="Times New Roman" w:eastAsia="Gulim" w:hAnsi="Times New Roman" w:cs="Times New Roman"/>
          <w:spacing w:val="-3"/>
        </w:rPr>
      </w:pPr>
    </w:p>
    <w:p w:rsidR="001F3B0B" w:rsidRPr="001F3B0B" w:rsidRDefault="00597042" w:rsidP="001F3B0B">
      <w:pPr>
        <w:widowControl w:val="0"/>
        <w:tabs>
          <w:tab w:val="left" w:pos="-720"/>
          <w:tab w:val="left" w:pos="0"/>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b/>
          <w:spacing w:val="-3"/>
        </w:rPr>
        <w:tab/>
      </w:r>
      <w:r w:rsidR="001F3B0B" w:rsidRPr="001F3B0B">
        <w:rPr>
          <w:rFonts w:ascii="Times New Roman" w:eastAsia="Gulim" w:hAnsi="Times New Roman" w:cs="Times New Roman"/>
          <w:b/>
          <w:spacing w:val="-3"/>
        </w:rPr>
        <w:t>RESOLVED</w:t>
      </w:r>
      <w:r w:rsidR="001F3B0B" w:rsidRPr="001F3B0B">
        <w:rPr>
          <w:rFonts w:ascii="Times New Roman" w:eastAsia="Gulim" w:hAnsi="Times New Roman" w:cs="Times New Roman"/>
          <w:spacing w:val="-3"/>
        </w:rPr>
        <w:t>, that the Town Clerk be and she hereby is directed to enter said Local Law in the minutes of this meeting and in the Minutes Book of the Town of Torrey, and to give due notice of the adoption of said local law to the Secretary of State of New York.</w:t>
      </w:r>
    </w:p>
    <w:p w:rsidR="00386612"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spacing w:val="-3"/>
        </w:rPr>
        <w:t>Roll Call Vote:  Patrick Flynn-</w:t>
      </w:r>
      <w:r w:rsidRPr="001F3B0B">
        <w:rPr>
          <w:rFonts w:ascii="Times New Roman" w:eastAsia="Gulim" w:hAnsi="Times New Roman" w:cs="Times New Roman"/>
          <w:spacing w:val="-3"/>
        </w:rPr>
        <w:tab/>
      </w:r>
      <w:r w:rsidRPr="00386612">
        <w:rPr>
          <w:rFonts w:ascii="Times New Roman" w:eastAsia="Gulim" w:hAnsi="Times New Roman" w:cs="Times New Roman"/>
          <w:spacing w:val="-3"/>
        </w:rPr>
        <w:t xml:space="preserve"> Aye</w:t>
      </w:r>
      <w:r w:rsidR="00FE4165" w:rsidRPr="00386612">
        <w:rPr>
          <w:rFonts w:ascii="Times New Roman" w:eastAsia="Gulim" w:hAnsi="Times New Roman" w:cs="Times New Roman"/>
          <w:spacing w:val="-3"/>
        </w:rPr>
        <w:t xml:space="preserve"> </w:t>
      </w:r>
      <w:r w:rsidR="00FE4165" w:rsidRPr="001F3B0B">
        <w:rPr>
          <w:rFonts w:ascii="Times New Roman" w:eastAsia="Gulim" w:hAnsi="Times New Roman" w:cs="Times New Roman"/>
          <w:spacing w:val="-3"/>
        </w:rPr>
        <w:t xml:space="preserve">John Martini- </w:t>
      </w:r>
      <w:r w:rsidR="00FE4165" w:rsidRPr="00386612">
        <w:rPr>
          <w:rFonts w:ascii="Times New Roman" w:eastAsia="Gulim" w:hAnsi="Times New Roman" w:cs="Times New Roman"/>
          <w:spacing w:val="-3"/>
        </w:rPr>
        <w:t xml:space="preserve">Absent,  </w:t>
      </w:r>
      <w:r w:rsidR="00FE4165" w:rsidRPr="001F3B0B">
        <w:rPr>
          <w:rFonts w:ascii="Times New Roman" w:eastAsia="Gulim" w:hAnsi="Times New Roman" w:cs="Times New Roman"/>
          <w:spacing w:val="-3"/>
        </w:rPr>
        <w:t xml:space="preserve">Linda Francisco- </w:t>
      </w:r>
      <w:r w:rsidR="00FE4165" w:rsidRPr="00386612">
        <w:rPr>
          <w:rFonts w:ascii="Times New Roman" w:eastAsia="Gulim" w:hAnsi="Times New Roman" w:cs="Times New Roman"/>
          <w:spacing w:val="-3"/>
        </w:rPr>
        <w:t xml:space="preserve">Aye </w:t>
      </w:r>
      <w:r w:rsidR="00FE4165" w:rsidRPr="001F3B0B">
        <w:rPr>
          <w:rFonts w:ascii="Times New Roman" w:eastAsia="Gulim" w:hAnsi="Times New Roman" w:cs="Times New Roman"/>
          <w:spacing w:val="-3"/>
        </w:rPr>
        <w:t xml:space="preserve">Burge Morris- </w:t>
      </w:r>
      <w:r w:rsidR="00FE4165" w:rsidRPr="00386612">
        <w:rPr>
          <w:rFonts w:ascii="Times New Roman" w:eastAsia="Gulim" w:hAnsi="Times New Roman" w:cs="Times New Roman"/>
          <w:spacing w:val="-3"/>
        </w:rPr>
        <w:t>Aye</w:t>
      </w:r>
      <w:r w:rsidR="00FE4165" w:rsidRPr="001F3B0B">
        <w:rPr>
          <w:rFonts w:ascii="Times New Roman" w:eastAsia="Gulim" w:hAnsi="Times New Roman" w:cs="Times New Roman"/>
          <w:spacing w:val="-3"/>
        </w:rPr>
        <w:tab/>
      </w:r>
      <w:r w:rsidR="00386612" w:rsidRPr="00386612">
        <w:rPr>
          <w:rFonts w:ascii="Times New Roman" w:eastAsia="Gulim" w:hAnsi="Times New Roman" w:cs="Times New Roman"/>
          <w:spacing w:val="-3"/>
        </w:rPr>
        <w:tab/>
      </w:r>
      <w:r w:rsidR="00386612" w:rsidRPr="00386612">
        <w:rPr>
          <w:rFonts w:ascii="Times New Roman" w:eastAsia="Gulim" w:hAnsi="Times New Roman" w:cs="Times New Roman"/>
          <w:spacing w:val="-3"/>
        </w:rPr>
        <w:tab/>
      </w:r>
      <w:r w:rsidR="00FE4165" w:rsidRPr="001F3B0B">
        <w:rPr>
          <w:rFonts w:ascii="Times New Roman" w:eastAsia="Gulim" w:hAnsi="Times New Roman" w:cs="Times New Roman"/>
          <w:spacing w:val="-3"/>
        </w:rPr>
        <w:t>Colby Petersen-</w:t>
      </w:r>
      <w:r w:rsidR="00FE4165" w:rsidRPr="00386612">
        <w:rPr>
          <w:rFonts w:ascii="Times New Roman" w:eastAsia="Gulim" w:hAnsi="Times New Roman" w:cs="Times New Roman"/>
          <w:spacing w:val="-3"/>
        </w:rPr>
        <w:t>Aye</w:t>
      </w:r>
      <w:r w:rsidR="00FE4165" w:rsidRPr="001F3B0B">
        <w:rPr>
          <w:rFonts w:ascii="Times New Roman" w:eastAsia="Gulim" w:hAnsi="Times New Roman" w:cs="Times New Roman"/>
          <w:spacing w:val="-3"/>
        </w:rPr>
        <w:tab/>
        <w:t xml:space="preserve">              Adopted  </w:t>
      </w:r>
      <w:r w:rsidR="00FE4165" w:rsidRPr="00386612">
        <w:rPr>
          <w:rFonts w:ascii="Times New Roman" w:eastAsia="Gulim" w:hAnsi="Times New Roman" w:cs="Times New Roman"/>
          <w:spacing w:val="-3"/>
        </w:rPr>
        <w:t>4</w:t>
      </w:r>
      <w:r w:rsidR="00FE4165" w:rsidRPr="001F3B0B">
        <w:rPr>
          <w:rFonts w:ascii="Times New Roman" w:eastAsia="Gulim" w:hAnsi="Times New Roman" w:cs="Times New Roman"/>
          <w:spacing w:val="-3"/>
        </w:rPr>
        <w:t xml:space="preserve">   Ayes-  </w:t>
      </w:r>
      <w:r w:rsidR="00FE4165" w:rsidRPr="00386612">
        <w:rPr>
          <w:rFonts w:ascii="Times New Roman" w:eastAsia="Gulim" w:hAnsi="Times New Roman" w:cs="Times New Roman"/>
          <w:spacing w:val="-3"/>
        </w:rPr>
        <w:t>0</w:t>
      </w:r>
      <w:r w:rsidR="00FE4165" w:rsidRPr="001F3B0B">
        <w:rPr>
          <w:rFonts w:ascii="Times New Roman" w:eastAsia="Gulim" w:hAnsi="Times New Roman" w:cs="Times New Roman"/>
          <w:spacing w:val="-3"/>
        </w:rPr>
        <w:t xml:space="preserve">  Nays</w:t>
      </w:r>
      <w:r w:rsidR="00FE4165" w:rsidRPr="001F3B0B">
        <w:rPr>
          <w:rFonts w:ascii="Times New Roman" w:eastAsia="Gulim" w:hAnsi="Times New Roman" w:cs="Times New Roman"/>
          <w:spacing w:val="-3"/>
        </w:rPr>
        <w:tab/>
      </w:r>
      <w:r w:rsidR="00FE4165" w:rsidRPr="00386612">
        <w:rPr>
          <w:rFonts w:ascii="Times New Roman" w:eastAsia="Gulim" w:hAnsi="Times New Roman" w:cs="Times New Roman"/>
          <w:spacing w:val="-3"/>
        </w:rPr>
        <w:t xml:space="preserve">  1 Absent</w:t>
      </w:r>
    </w:p>
    <w:p w:rsidR="00386612" w:rsidRDefault="00386612" w:rsidP="001F3B0B">
      <w:pPr>
        <w:widowControl w:val="0"/>
        <w:tabs>
          <w:tab w:val="left" w:pos="-720"/>
        </w:tabs>
        <w:suppressAutoHyphens/>
        <w:snapToGrid w:val="0"/>
        <w:spacing w:line="240" w:lineRule="auto"/>
        <w:jc w:val="both"/>
        <w:rPr>
          <w:rFonts w:ascii="Times New Roman" w:eastAsia="Gulim" w:hAnsi="Times New Roman" w:cs="Times New Roman"/>
          <w:spacing w:val="-3"/>
        </w:rPr>
      </w:pPr>
    </w:p>
    <w:p w:rsidR="00B74FA3" w:rsidRDefault="00B74FA3" w:rsidP="001F3B0B">
      <w:pPr>
        <w:widowControl w:val="0"/>
        <w:tabs>
          <w:tab w:val="left" w:pos="-720"/>
        </w:tabs>
        <w:suppressAutoHyphens/>
        <w:snapToGrid w:val="0"/>
        <w:spacing w:line="240" w:lineRule="auto"/>
        <w:jc w:val="both"/>
        <w:rPr>
          <w:rFonts w:ascii="Times New Roman" w:eastAsia="Gulim" w:hAnsi="Times New Roman" w:cs="Times New Roman"/>
          <w:spacing w:val="-3"/>
        </w:rPr>
      </w:pPr>
    </w:p>
    <w:p w:rsidR="00597042" w:rsidRDefault="00597042" w:rsidP="001F3B0B">
      <w:pPr>
        <w:widowControl w:val="0"/>
        <w:tabs>
          <w:tab w:val="left" w:pos="-720"/>
        </w:tabs>
        <w:suppressAutoHyphens/>
        <w:snapToGrid w:val="0"/>
        <w:spacing w:line="240" w:lineRule="auto"/>
        <w:jc w:val="both"/>
        <w:rPr>
          <w:rFonts w:ascii="Times New Roman" w:eastAsia="Gulim" w:hAnsi="Times New Roman" w:cs="Times New Roman"/>
          <w:spacing w:val="-3"/>
        </w:rPr>
      </w:pPr>
    </w:p>
    <w:p w:rsidR="00B74FA3" w:rsidRDefault="00B74FA3" w:rsidP="001F3B0B">
      <w:pPr>
        <w:widowControl w:val="0"/>
        <w:tabs>
          <w:tab w:val="left" w:pos="-720"/>
        </w:tabs>
        <w:suppressAutoHyphens/>
        <w:snapToGrid w:val="0"/>
        <w:spacing w:line="240" w:lineRule="auto"/>
        <w:jc w:val="both"/>
        <w:rPr>
          <w:rFonts w:ascii="Times New Roman" w:eastAsia="Gulim" w:hAnsi="Times New Roman" w:cs="Times New Roman"/>
          <w:spacing w:val="-3"/>
        </w:rPr>
      </w:pPr>
    </w:p>
    <w:p w:rsidR="00CA302B" w:rsidRDefault="00CA302B" w:rsidP="001F3B0B">
      <w:pPr>
        <w:widowControl w:val="0"/>
        <w:tabs>
          <w:tab w:val="left" w:pos="-720"/>
        </w:tabs>
        <w:suppressAutoHyphens/>
        <w:snapToGrid w:val="0"/>
        <w:spacing w:line="240" w:lineRule="auto"/>
        <w:jc w:val="both"/>
        <w:rPr>
          <w:rFonts w:ascii="Times New Roman" w:eastAsia="Gulim" w:hAnsi="Times New Roman" w:cs="Times New Roman"/>
          <w:b/>
        </w:rPr>
      </w:pPr>
    </w:p>
    <w:p w:rsidR="00386612" w:rsidRPr="009E712A" w:rsidRDefault="00386612" w:rsidP="001F3B0B">
      <w:pPr>
        <w:widowControl w:val="0"/>
        <w:tabs>
          <w:tab w:val="left" w:pos="-720"/>
        </w:tabs>
        <w:suppressAutoHyphens/>
        <w:snapToGrid w:val="0"/>
        <w:spacing w:line="240" w:lineRule="auto"/>
        <w:jc w:val="both"/>
        <w:rPr>
          <w:rFonts w:ascii="Times New Roman" w:eastAsia="Gulim" w:hAnsi="Times New Roman" w:cs="Times New Roman"/>
          <w:b/>
          <w:spacing w:val="-3"/>
        </w:rPr>
      </w:pPr>
      <w:r w:rsidRPr="001F3B0B">
        <w:rPr>
          <w:rFonts w:ascii="Times New Roman" w:eastAsia="Gulim" w:hAnsi="Times New Roman" w:cs="Times New Roman"/>
          <w:b/>
        </w:rPr>
        <w:t>A local law to override the tax levy limit established in General Municipal Law §3-c”</w:t>
      </w:r>
      <w:r w:rsidRPr="001F3B0B">
        <w:rPr>
          <w:rFonts w:ascii="Times New Roman" w:eastAsia="Gulim" w:hAnsi="Times New Roman" w:cs="Times New Roman"/>
          <w:b/>
          <w:spacing w:val="-3"/>
        </w:rPr>
        <w:t>,</w:t>
      </w:r>
    </w:p>
    <w:p w:rsidR="00386612" w:rsidRPr="009E712A" w:rsidRDefault="00386612" w:rsidP="00386612">
      <w:pPr>
        <w:widowControl w:val="0"/>
        <w:spacing w:line="240" w:lineRule="auto"/>
        <w:ind w:firstLine="720"/>
        <w:jc w:val="both"/>
        <w:rPr>
          <w:rFonts w:ascii="Times New Roman" w:eastAsia="Times New Roman" w:hAnsi="Times New Roman" w:cs="Times New Roman"/>
          <w:b/>
          <w:snapToGrid w:val="0"/>
        </w:rPr>
      </w:pPr>
      <w:r w:rsidRPr="009E712A">
        <w:rPr>
          <w:rFonts w:ascii="Times New Roman" w:eastAsia="Times New Roman" w:hAnsi="Times New Roman" w:cs="Times New Roman"/>
          <w:b/>
          <w:snapToGrid w:val="0"/>
        </w:rPr>
        <w:t>Section 1:</w:t>
      </w:r>
      <w:r w:rsidRPr="009E712A">
        <w:rPr>
          <w:rFonts w:ascii="Times New Roman" w:eastAsia="Times New Roman" w:hAnsi="Times New Roman" w:cs="Times New Roman"/>
          <w:b/>
          <w:snapToGrid w:val="0"/>
        </w:rPr>
        <w:tab/>
        <w:t>Legislative Intent</w:t>
      </w:r>
      <w:r w:rsidRPr="009E712A">
        <w:rPr>
          <w:rFonts w:ascii="Times New Roman" w:eastAsia="Times New Roman" w:hAnsi="Times New Roman" w:cs="Times New Roman"/>
          <w:b/>
          <w:snapToGrid w:val="0"/>
        </w:rPr>
        <w:tab/>
      </w:r>
    </w:p>
    <w:p w:rsidR="00386612" w:rsidRPr="009E712A" w:rsidRDefault="00386612" w:rsidP="00386612">
      <w:pPr>
        <w:widowControl w:val="0"/>
        <w:tabs>
          <w:tab w:val="left" w:pos="720"/>
          <w:tab w:val="left" w:pos="2160"/>
        </w:tabs>
        <w:spacing w:line="240" w:lineRule="auto"/>
        <w:jc w:val="both"/>
        <w:rPr>
          <w:rFonts w:ascii="Times New Roman" w:eastAsia="Times New Roman" w:hAnsi="Times New Roman" w:cs="Times New Roman"/>
          <w:snapToGrid w:val="0"/>
        </w:rPr>
      </w:pPr>
      <w:r w:rsidRPr="009E712A">
        <w:rPr>
          <w:rFonts w:ascii="Times New Roman" w:eastAsia="Times New Roman" w:hAnsi="Times New Roman" w:cs="Times New Roman"/>
          <w:snapToGrid w:val="0"/>
        </w:rPr>
        <w:t>It is the intent of this local law to override the limit on the amount of real property taxes that may be levied by the Town of Torrey, County of Yates pursuant to General Municipal Law §3-c, and to allow the Town of Torrey to adopt a town budget for (a) town purposes (b) fire protection districts and (c) any other special or improvement district governed by the town board for the fiscal year 2015 that requires a real property tax levy in excess of the “tax levy limit” as defined by General Municipal Law §3-c.</w:t>
      </w:r>
    </w:p>
    <w:p w:rsidR="00386612" w:rsidRPr="009E712A" w:rsidRDefault="00386612" w:rsidP="00386612">
      <w:pPr>
        <w:keepNext/>
        <w:spacing w:line="240" w:lineRule="auto"/>
        <w:ind w:firstLine="720"/>
        <w:jc w:val="both"/>
        <w:outlineLvl w:val="1"/>
        <w:rPr>
          <w:rFonts w:ascii="Times New Roman" w:eastAsia="Times New Roman" w:hAnsi="Times New Roman" w:cs="Times New Roman"/>
          <w:b/>
        </w:rPr>
      </w:pPr>
      <w:r w:rsidRPr="009E712A">
        <w:rPr>
          <w:rFonts w:ascii="Times New Roman" w:eastAsia="Times New Roman" w:hAnsi="Times New Roman" w:cs="Times New Roman"/>
          <w:b/>
        </w:rPr>
        <w:t>Section 2:</w:t>
      </w:r>
      <w:r w:rsidRPr="009E712A">
        <w:rPr>
          <w:rFonts w:ascii="Times New Roman" w:eastAsia="Times New Roman" w:hAnsi="Times New Roman" w:cs="Times New Roman"/>
          <w:b/>
        </w:rPr>
        <w:tab/>
        <w:t>Authority</w:t>
      </w:r>
    </w:p>
    <w:p w:rsidR="00386612" w:rsidRPr="009E712A" w:rsidRDefault="00386612" w:rsidP="00386612">
      <w:pPr>
        <w:spacing w:line="240" w:lineRule="auto"/>
        <w:jc w:val="both"/>
        <w:rPr>
          <w:rFonts w:ascii="Times New Roman" w:eastAsia="Times New Roman" w:hAnsi="Times New Roman" w:cs="Times New Roman"/>
          <w:snapToGrid w:val="0"/>
        </w:rPr>
      </w:pPr>
      <w:r w:rsidRPr="009E712A">
        <w:rPr>
          <w:rFonts w:ascii="Times New Roman" w:eastAsia="Times New Roman" w:hAnsi="Times New Roman" w:cs="Times New Roman"/>
        </w:rPr>
        <w:t xml:space="preserve">This local law is adopted pursuant to subdivision 5 of General Municipal Law </w:t>
      </w:r>
      <w:r w:rsidRPr="009E712A">
        <w:rPr>
          <w:rFonts w:ascii="Times New Roman" w:eastAsia="Times New Roman" w:hAnsi="Times New Roman" w:cs="Times New Roman"/>
          <w:snapToGrid w:val="0"/>
        </w:rPr>
        <w:t>§3-c, which expressly authorizes the town board to override the tax levy limit by the adoption of a local law approved by a vote of sixty percent (60%) of the town board.</w:t>
      </w:r>
      <w:r w:rsidRPr="009E712A">
        <w:rPr>
          <w:rFonts w:ascii="Times New Roman" w:eastAsia="Times New Roman" w:hAnsi="Times New Roman" w:cs="Times New Roman"/>
          <w:snapToGrid w:val="0"/>
        </w:rPr>
        <w:tab/>
      </w:r>
    </w:p>
    <w:p w:rsidR="00386612" w:rsidRPr="009E712A" w:rsidRDefault="00386612" w:rsidP="00386612">
      <w:pPr>
        <w:spacing w:line="240" w:lineRule="auto"/>
        <w:ind w:firstLine="720"/>
        <w:jc w:val="both"/>
        <w:rPr>
          <w:rFonts w:ascii="Times New Roman" w:eastAsia="Times New Roman" w:hAnsi="Times New Roman" w:cs="Times New Roman"/>
          <w:b/>
          <w:snapToGrid w:val="0"/>
        </w:rPr>
      </w:pPr>
      <w:r w:rsidRPr="009E712A">
        <w:rPr>
          <w:rFonts w:ascii="Times New Roman" w:eastAsia="Times New Roman" w:hAnsi="Times New Roman" w:cs="Times New Roman"/>
          <w:b/>
          <w:snapToGrid w:val="0"/>
        </w:rPr>
        <w:t>Section 3:</w:t>
      </w:r>
      <w:r w:rsidRPr="009E712A">
        <w:rPr>
          <w:rFonts w:ascii="Times New Roman" w:eastAsia="Times New Roman" w:hAnsi="Times New Roman" w:cs="Times New Roman"/>
          <w:b/>
          <w:snapToGrid w:val="0"/>
        </w:rPr>
        <w:tab/>
        <w:t>Tax Levy Limit Override</w:t>
      </w:r>
    </w:p>
    <w:p w:rsidR="005D352B" w:rsidRPr="00B74FA3" w:rsidRDefault="00386612" w:rsidP="005D352B">
      <w:pPr>
        <w:spacing w:line="240" w:lineRule="auto"/>
        <w:jc w:val="both"/>
        <w:rPr>
          <w:rFonts w:ascii="Times New Roman" w:eastAsia="Times New Roman" w:hAnsi="Times New Roman" w:cs="Times New Roman"/>
          <w:snapToGrid w:val="0"/>
        </w:rPr>
      </w:pPr>
      <w:r w:rsidRPr="009E712A">
        <w:rPr>
          <w:rFonts w:ascii="Times New Roman" w:eastAsia="Times New Roman" w:hAnsi="Times New Roman" w:cs="Times New Roman"/>
          <w:snapToGrid w:val="0"/>
        </w:rPr>
        <w:t xml:space="preserve">The Town Board of the Town of Torrey, County of Yates, is hereby authorized to adopt a budget for the fiscal year 2015 that requires a real property tax levy in excess of the limit specified in </w:t>
      </w:r>
      <w:r w:rsidRPr="009E712A">
        <w:rPr>
          <w:rFonts w:ascii="Times New Roman" w:eastAsia="Times New Roman" w:hAnsi="Times New Roman" w:cs="Times New Roman"/>
        </w:rPr>
        <w:t xml:space="preserve">General Municipal Law </w:t>
      </w:r>
      <w:r w:rsidR="00B74FA3">
        <w:rPr>
          <w:rFonts w:ascii="Times New Roman" w:eastAsia="Times New Roman" w:hAnsi="Times New Roman" w:cs="Times New Roman"/>
          <w:snapToGrid w:val="0"/>
        </w:rPr>
        <w:t>§3-c.</w:t>
      </w:r>
      <w:r w:rsidR="00B74FA3">
        <w:rPr>
          <w:rFonts w:ascii="Times New Roman" w:eastAsia="Times New Roman" w:hAnsi="Times New Roman" w:cs="Times New Roman"/>
          <w:snapToGrid w:val="0"/>
        </w:rPr>
        <w:tab/>
      </w:r>
    </w:p>
    <w:p w:rsidR="005D352B" w:rsidRPr="00597042" w:rsidRDefault="005D352B" w:rsidP="005D352B">
      <w:pPr>
        <w:spacing w:line="240" w:lineRule="auto"/>
        <w:jc w:val="both"/>
        <w:rPr>
          <w:rFonts w:ascii="Times New Roman" w:eastAsia="Times New Roman" w:hAnsi="Times New Roman" w:cs="Times New Roman"/>
          <w:b/>
          <w:snapToGrid w:val="0"/>
          <w:sz w:val="12"/>
          <w:szCs w:val="12"/>
        </w:rPr>
      </w:pPr>
    </w:p>
    <w:p w:rsidR="00386612" w:rsidRDefault="00386612" w:rsidP="005D352B">
      <w:pPr>
        <w:spacing w:line="240" w:lineRule="auto"/>
        <w:ind w:firstLine="720"/>
        <w:jc w:val="both"/>
        <w:rPr>
          <w:rFonts w:ascii="Times New Roman" w:eastAsia="Times New Roman" w:hAnsi="Times New Roman" w:cs="Times New Roman"/>
          <w:b/>
          <w:snapToGrid w:val="0"/>
        </w:rPr>
      </w:pPr>
      <w:r w:rsidRPr="009E712A">
        <w:rPr>
          <w:rFonts w:ascii="Times New Roman" w:eastAsia="Times New Roman" w:hAnsi="Times New Roman" w:cs="Times New Roman"/>
          <w:b/>
          <w:snapToGrid w:val="0"/>
        </w:rPr>
        <w:t>Section 4:</w:t>
      </w:r>
      <w:r w:rsidRPr="009E712A">
        <w:rPr>
          <w:rFonts w:ascii="Times New Roman" w:eastAsia="Times New Roman" w:hAnsi="Times New Roman" w:cs="Times New Roman"/>
          <w:b/>
          <w:snapToGrid w:val="0"/>
        </w:rPr>
        <w:tab/>
        <w:t>Severability</w:t>
      </w:r>
    </w:p>
    <w:p w:rsidR="005D352B" w:rsidRPr="00597042" w:rsidRDefault="005D352B" w:rsidP="005D352B">
      <w:pPr>
        <w:spacing w:line="240" w:lineRule="auto"/>
        <w:ind w:firstLine="720"/>
        <w:jc w:val="both"/>
        <w:rPr>
          <w:rFonts w:ascii="Times New Roman" w:eastAsia="Times New Roman" w:hAnsi="Times New Roman" w:cs="Times New Roman"/>
          <w:b/>
          <w:snapToGrid w:val="0"/>
          <w:sz w:val="12"/>
          <w:szCs w:val="12"/>
        </w:rPr>
      </w:pPr>
    </w:p>
    <w:p w:rsidR="00386612" w:rsidRDefault="00386612" w:rsidP="00386612">
      <w:pPr>
        <w:spacing w:line="240" w:lineRule="auto"/>
        <w:jc w:val="both"/>
        <w:rPr>
          <w:rFonts w:ascii="Times New Roman" w:eastAsia="Times New Roman" w:hAnsi="Times New Roman" w:cs="Times New Roman"/>
        </w:rPr>
      </w:pPr>
      <w:r w:rsidRPr="009E712A">
        <w:rPr>
          <w:rFonts w:ascii="Times New Roman" w:eastAsia="Times New Roman" w:hAnsi="Times New Roman" w:cs="Times New Roman"/>
        </w:rPr>
        <w:t>If any clause, sentence, paragraph, section or part of this local law or the application thereof to any person, firm or corporation, or circumstance, shall be adjudged by any court of competent jurisdiction to be invalid or unconstitutional, such order or judgment shall not affect, impair or invalidate the remainder thereof, but shall be confined in its operation to the clause, sentence, paragraph, section or part of this local law or in its application to the person, individual, firm or corporation or circumstance directly involved in the controversy in which such judgment or order shall be rendered.</w:t>
      </w:r>
    </w:p>
    <w:p w:rsidR="00B74FA3" w:rsidRPr="00597042" w:rsidRDefault="00B74FA3" w:rsidP="00386612">
      <w:pPr>
        <w:spacing w:line="240" w:lineRule="auto"/>
        <w:jc w:val="both"/>
        <w:rPr>
          <w:rFonts w:ascii="Times New Roman" w:eastAsia="Times New Roman" w:hAnsi="Times New Roman" w:cs="Times New Roman"/>
          <w:bCs/>
          <w:sz w:val="12"/>
          <w:szCs w:val="12"/>
        </w:rPr>
      </w:pPr>
    </w:p>
    <w:p w:rsidR="005D352B" w:rsidRPr="00597042" w:rsidRDefault="00386612" w:rsidP="00597042">
      <w:pPr>
        <w:widowControl w:val="0"/>
        <w:suppressAutoHyphens/>
        <w:spacing w:line="240" w:lineRule="auto"/>
        <w:ind w:firstLine="720"/>
        <w:jc w:val="both"/>
        <w:rPr>
          <w:rFonts w:ascii="Times New Roman" w:eastAsia="Times New Roman" w:hAnsi="Times New Roman" w:cs="Times New Roman"/>
          <w:b/>
          <w:bCs/>
          <w:snapToGrid w:val="0"/>
        </w:rPr>
      </w:pPr>
      <w:r w:rsidRPr="009E712A">
        <w:rPr>
          <w:rFonts w:ascii="Times New Roman" w:eastAsia="Times New Roman" w:hAnsi="Times New Roman" w:cs="Times New Roman"/>
          <w:b/>
          <w:bCs/>
          <w:snapToGrid w:val="0"/>
        </w:rPr>
        <w:t>Section 5:</w:t>
      </w:r>
      <w:r w:rsidRPr="009E712A">
        <w:rPr>
          <w:rFonts w:ascii="Times New Roman" w:eastAsia="Times New Roman" w:hAnsi="Times New Roman" w:cs="Times New Roman"/>
          <w:b/>
          <w:bCs/>
          <w:snapToGrid w:val="0"/>
        </w:rPr>
        <w:tab/>
        <w:t>Effective Date</w:t>
      </w:r>
    </w:p>
    <w:p w:rsidR="00386612" w:rsidRDefault="00386612" w:rsidP="00386612">
      <w:pPr>
        <w:widowControl w:val="0"/>
        <w:suppressAutoHyphens/>
        <w:spacing w:line="240" w:lineRule="auto"/>
        <w:jc w:val="both"/>
        <w:rPr>
          <w:rFonts w:ascii="Times New Roman" w:eastAsia="Times New Roman" w:hAnsi="Times New Roman" w:cs="Times New Roman"/>
          <w:bCs/>
          <w:snapToGrid w:val="0"/>
        </w:rPr>
      </w:pPr>
      <w:r w:rsidRPr="009E712A">
        <w:rPr>
          <w:rFonts w:ascii="Times New Roman" w:eastAsia="Times New Roman" w:hAnsi="Times New Roman" w:cs="Times New Roman"/>
          <w:bCs/>
          <w:snapToGrid w:val="0"/>
        </w:rPr>
        <w:t>This local law shall take effect immediately upon filing with the Secretary of State.</w:t>
      </w:r>
    </w:p>
    <w:p w:rsidR="006E1A73" w:rsidRPr="00597042" w:rsidRDefault="006E1A73" w:rsidP="00386612">
      <w:pPr>
        <w:widowControl w:val="0"/>
        <w:suppressAutoHyphens/>
        <w:spacing w:line="240" w:lineRule="auto"/>
        <w:jc w:val="both"/>
        <w:rPr>
          <w:rFonts w:ascii="Times New Roman" w:eastAsia="Times New Roman" w:hAnsi="Times New Roman" w:cs="Times New Roman"/>
          <w:bCs/>
          <w:snapToGrid w:val="0"/>
          <w:sz w:val="12"/>
          <w:szCs w:val="12"/>
        </w:rPr>
      </w:pPr>
    </w:p>
    <w:p w:rsidR="006E1A73" w:rsidRPr="00386612" w:rsidRDefault="006E1A73" w:rsidP="006E1A73">
      <w:pPr>
        <w:rPr>
          <w:rFonts w:ascii="Times New Roman" w:hAnsi="Times New Roman" w:cs="Times New Roman"/>
        </w:rPr>
      </w:pPr>
      <w:r w:rsidRPr="00386612">
        <w:rPr>
          <w:rFonts w:ascii="Times New Roman" w:hAnsi="Times New Roman" w:cs="Times New Roman"/>
        </w:rPr>
        <w:t>Mr. Flynn presented the abstracts of vouchers for audit.</w:t>
      </w:r>
    </w:p>
    <w:p w:rsidR="006E1A73" w:rsidRPr="00386612" w:rsidRDefault="006E1A73" w:rsidP="006E1A73">
      <w:pPr>
        <w:rPr>
          <w:rFonts w:ascii="Times New Roman" w:hAnsi="Times New Roman" w:cs="Times New Roman"/>
        </w:rPr>
      </w:pPr>
      <w:proofErr w:type="gramStart"/>
      <w:r w:rsidRPr="00386612">
        <w:rPr>
          <w:rFonts w:ascii="Times New Roman" w:hAnsi="Times New Roman" w:cs="Times New Roman"/>
        </w:rPr>
        <w:t>Motion by Mr. Morris 2</w:t>
      </w:r>
      <w:r w:rsidRPr="00386612">
        <w:rPr>
          <w:rFonts w:ascii="Times New Roman" w:hAnsi="Times New Roman" w:cs="Times New Roman"/>
          <w:vertAlign w:val="superscript"/>
        </w:rPr>
        <w:t>nd</w:t>
      </w:r>
      <w:r w:rsidRPr="00386612">
        <w:rPr>
          <w:rFonts w:ascii="Times New Roman" w:hAnsi="Times New Roman" w:cs="Times New Roman"/>
        </w:rPr>
        <w:t xml:space="preserve"> Mrs. Francisco that the bills on the General A &amp; B accounts in the amount of $ 6,607.26 be paid, carried.</w:t>
      </w:r>
      <w:proofErr w:type="gramEnd"/>
    </w:p>
    <w:p w:rsidR="006E1A73" w:rsidRDefault="006E1A73" w:rsidP="006E1A73">
      <w:pPr>
        <w:rPr>
          <w:rFonts w:ascii="Times New Roman" w:hAnsi="Times New Roman" w:cs="Times New Roman"/>
          <w:sz w:val="12"/>
          <w:szCs w:val="12"/>
        </w:rPr>
      </w:pPr>
      <w:r w:rsidRPr="00386612">
        <w:rPr>
          <w:rFonts w:ascii="Times New Roman" w:hAnsi="Times New Roman" w:cs="Times New Roman"/>
        </w:rPr>
        <w:t>Motion by Mrs. Francisco</w:t>
      </w:r>
      <w:proofErr w:type="gramStart"/>
      <w:r w:rsidRPr="00386612">
        <w:rPr>
          <w:rFonts w:ascii="Times New Roman" w:hAnsi="Times New Roman" w:cs="Times New Roman"/>
        </w:rPr>
        <w:t>,2</w:t>
      </w:r>
      <w:r w:rsidRPr="00386612">
        <w:rPr>
          <w:rFonts w:ascii="Times New Roman" w:hAnsi="Times New Roman" w:cs="Times New Roman"/>
          <w:vertAlign w:val="superscript"/>
        </w:rPr>
        <w:t>nd</w:t>
      </w:r>
      <w:proofErr w:type="gramEnd"/>
      <w:r w:rsidRPr="00386612">
        <w:rPr>
          <w:rFonts w:ascii="Times New Roman" w:hAnsi="Times New Roman" w:cs="Times New Roman"/>
        </w:rPr>
        <w:t xml:space="preserve"> Mr. Petersen that the bills on the Highway DA &amp; DB accounts in the amount of $ 89,717.44 be paid, carried</w:t>
      </w:r>
    </w:p>
    <w:p w:rsidR="001F3B0B" w:rsidRPr="006E1A73" w:rsidRDefault="00FE4165" w:rsidP="006E1A73">
      <w:pPr>
        <w:rPr>
          <w:rFonts w:ascii="Times New Roman" w:hAnsi="Times New Roman" w:cs="Times New Roman"/>
          <w:sz w:val="12"/>
          <w:szCs w:val="12"/>
        </w:rPr>
      </w:pPr>
      <w:r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t xml:space="preserve">   </w:t>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t xml:space="preserve">            </w:t>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r>
      <w:r w:rsidR="001F3B0B" w:rsidRPr="001F3B0B">
        <w:rPr>
          <w:rFonts w:ascii="Times New Roman" w:eastAsia="Gulim" w:hAnsi="Times New Roman" w:cs="Times New Roman"/>
          <w:spacing w:val="-3"/>
        </w:rPr>
        <w:tab/>
        <w:t xml:space="preserve">   </w:t>
      </w:r>
      <w:r w:rsidR="001F3B0B" w:rsidRPr="001F3B0B">
        <w:rPr>
          <w:rFonts w:ascii="Times New Roman" w:eastAsia="Gulim" w:hAnsi="Times New Roman" w:cs="Times New Roman"/>
          <w:spacing w:val="-3"/>
        </w:rPr>
        <w:tab/>
        <w:t xml:space="preserve">   </w:t>
      </w:r>
    </w:p>
    <w:p w:rsidR="001F3B0B" w:rsidRPr="009E712A" w:rsidRDefault="001F3B0B" w:rsidP="001F3B0B">
      <w:pPr>
        <w:widowControl w:val="0"/>
        <w:tabs>
          <w:tab w:val="left" w:pos="-720"/>
        </w:tabs>
        <w:suppressAutoHyphens/>
        <w:snapToGrid w:val="0"/>
        <w:spacing w:line="240" w:lineRule="auto"/>
        <w:jc w:val="both"/>
        <w:rPr>
          <w:rFonts w:ascii="Times New Roman" w:eastAsia="Gulim" w:hAnsi="Times New Roman" w:cs="Times New Roman"/>
          <w:spacing w:val="-3"/>
        </w:rPr>
      </w:pPr>
      <w:r w:rsidRPr="009E712A">
        <w:rPr>
          <w:rFonts w:ascii="Times New Roman" w:eastAsia="Gulim" w:hAnsi="Times New Roman" w:cs="Times New Roman"/>
          <w:spacing w:val="-3"/>
        </w:rPr>
        <w:t xml:space="preserve">Dave </w:t>
      </w:r>
      <w:proofErr w:type="spellStart"/>
      <w:r w:rsidRPr="009E712A">
        <w:rPr>
          <w:rFonts w:ascii="Times New Roman" w:eastAsia="Gulim" w:hAnsi="Times New Roman" w:cs="Times New Roman"/>
          <w:spacing w:val="-3"/>
        </w:rPr>
        <w:t>Granzin</w:t>
      </w:r>
      <w:proofErr w:type="spellEnd"/>
      <w:r w:rsidR="00386612" w:rsidRPr="009E712A">
        <w:rPr>
          <w:rFonts w:ascii="Times New Roman" w:eastAsia="Gulim" w:hAnsi="Times New Roman" w:cs="Times New Roman"/>
          <w:spacing w:val="-3"/>
        </w:rPr>
        <w:t>- Chairman Planning Board</w:t>
      </w:r>
      <w:r w:rsidRPr="009E712A">
        <w:rPr>
          <w:rFonts w:ascii="Times New Roman" w:eastAsia="Gulim" w:hAnsi="Times New Roman" w:cs="Times New Roman"/>
          <w:spacing w:val="-3"/>
        </w:rPr>
        <w:t xml:space="preserve"> was asked to introduce the </w:t>
      </w:r>
      <w:r w:rsidR="00386612" w:rsidRPr="009E712A">
        <w:rPr>
          <w:rFonts w:ascii="Times New Roman" w:eastAsia="Gulim" w:hAnsi="Times New Roman" w:cs="Times New Roman"/>
          <w:spacing w:val="-3"/>
        </w:rPr>
        <w:t xml:space="preserve">Local Law 05-14 Zoning changes. </w:t>
      </w:r>
      <w:proofErr w:type="gramStart"/>
      <w:r w:rsidR="003B5876" w:rsidRPr="009E712A">
        <w:rPr>
          <w:rFonts w:ascii="Times New Roman" w:eastAsia="Gulim" w:hAnsi="Times New Roman" w:cs="Times New Roman"/>
          <w:spacing w:val="-3"/>
        </w:rPr>
        <w:t>Added to Districts, new Permitted Uses and structure</w:t>
      </w:r>
      <w:r w:rsidR="00386612" w:rsidRPr="009E712A">
        <w:rPr>
          <w:rFonts w:ascii="Times New Roman" w:eastAsia="Gulim" w:hAnsi="Times New Roman" w:cs="Times New Roman"/>
          <w:spacing w:val="-3"/>
        </w:rPr>
        <w:t>s</w:t>
      </w:r>
      <w:r w:rsidR="003B5876" w:rsidRPr="009E712A">
        <w:rPr>
          <w:rFonts w:ascii="Times New Roman" w:eastAsia="Gulim" w:hAnsi="Times New Roman" w:cs="Times New Roman"/>
          <w:spacing w:val="-3"/>
        </w:rPr>
        <w:t xml:space="preserve"> </w:t>
      </w:r>
      <w:r w:rsidR="00386612" w:rsidRPr="009E712A">
        <w:rPr>
          <w:rFonts w:ascii="Times New Roman" w:eastAsia="Gulim" w:hAnsi="Times New Roman" w:cs="Times New Roman"/>
          <w:spacing w:val="-3"/>
        </w:rPr>
        <w:t>with</w:t>
      </w:r>
      <w:r w:rsidR="003B5876" w:rsidRPr="009E712A">
        <w:rPr>
          <w:rFonts w:ascii="Times New Roman" w:eastAsia="Gulim" w:hAnsi="Times New Roman" w:cs="Times New Roman"/>
          <w:spacing w:val="-3"/>
        </w:rPr>
        <w:t xml:space="preserve"> definitions.</w:t>
      </w:r>
      <w:proofErr w:type="gramEnd"/>
      <w:r w:rsidR="003B5876" w:rsidRPr="009E712A">
        <w:rPr>
          <w:rFonts w:ascii="Times New Roman" w:eastAsia="Gulim" w:hAnsi="Times New Roman" w:cs="Times New Roman"/>
          <w:spacing w:val="-3"/>
        </w:rPr>
        <w:t xml:space="preserve"> </w:t>
      </w:r>
    </w:p>
    <w:p w:rsidR="00386612" w:rsidRPr="006E1A73" w:rsidRDefault="00386612" w:rsidP="001F3B0B">
      <w:pPr>
        <w:widowControl w:val="0"/>
        <w:tabs>
          <w:tab w:val="left" w:pos="-720"/>
        </w:tabs>
        <w:suppressAutoHyphens/>
        <w:snapToGrid w:val="0"/>
        <w:spacing w:line="240" w:lineRule="auto"/>
        <w:jc w:val="both"/>
        <w:rPr>
          <w:rFonts w:ascii="Arial" w:eastAsia="Gulim" w:hAnsi="Arial" w:cs="Arial"/>
          <w:spacing w:val="-3"/>
          <w:sz w:val="12"/>
          <w:szCs w:val="12"/>
        </w:rPr>
      </w:pPr>
    </w:p>
    <w:p w:rsidR="00386612" w:rsidRPr="005D352B" w:rsidRDefault="00386612" w:rsidP="005D352B">
      <w:pPr>
        <w:pStyle w:val="ListParagraph"/>
        <w:numPr>
          <w:ilvl w:val="0"/>
          <w:numId w:val="2"/>
        </w:numPr>
        <w:spacing w:line="240" w:lineRule="auto"/>
        <w:ind w:left="360"/>
        <w:rPr>
          <w:rFonts w:ascii="Times New Roman" w:eastAsia="Times New Roman" w:hAnsi="Times New Roman" w:cs="Times New Roman"/>
          <w:b/>
        </w:rPr>
      </w:pPr>
      <w:r w:rsidRPr="005D352B">
        <w:rPr>
          <w:rFonts w:ascii="Times New Roman" w:eastAsia="Times New Roman" w:hAnsi="Times New Roman" w:cs="Times New Roman"/>
          <w:b/>
        </w:rPr>
        <w:t>Solar Farm:</w:t>
      </w:r>
    </w:p>
    <w:p w:rsidR="005D352B" w:rsidRPr="00597042" w:rsidRDefault="005D352B" w:rsidP="005D352B">
      <w:pPr>
        <w:pStyle w:val="ListParagraph"/>
        <w:spacing w:line="240" w:lineRule="auto"/>
        <w:rPr>
          <w:rFonts w:ascii="Times New Roman" w:eastAsia="Times New Roman" w:hAnsi="Times New Roman" w:cs="Times New Roman"/>
          <w:b/>
          <w:sz w:val="12"/>
          <w:szCs w:val="12"/>
        </w:rPr>
      </w:pPr>
    </w:p>
    <w:p w:rsidR="00386612" w:rsidRP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1) Add “Commercial Solar Collection System” to Special Permit Uses in Ag (98.33), Ag/Res (98.41), Community Center (98.65), Industrial (98.73), and Light Industrial (98.81) districts.</w:t>
      </w:r>
    </w:p>
    <w:p w:rsidR="00386612" w:rsidRPr="00597042" w:rsidRDefault="00386612" w:rsidP="00386612">
      <w:pPr>
        <w:spacing w:line="240" w:lineRule="auto"/>
        <w:rPr>
          <w:rFonts w:ascii="Times New Roman" w:eastAsia="Times New Roman" w:hAnsi="Times New Roman" w:cs="Times New Roman"/>
          <w:sz w:val="12"/>
          <w:szCs w:val="12"/>
        </w:rPr>
      </w:pPr>
    </w:p>
    <w:p w:rsidR="00386612" w:rsidRP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2) Add two definitions:</w:t>
      </w:r>
    </w:p>
    <w:p w:rsidR="00386612" w:rsidRP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 xml:space="preserve">Solar Collection </w:t>
      </w:r>
      <w:proofErr w:type="gramStart"/>
      <w:r w:rsidRPr="00386612">
        <w:rPr>
          <w:rFonts w:ascii="Times New Roman" w:eastAsia="Times New Roman" w:hAnsi="Times New Roman" w:cs="Times New Roman"/>
        </w:rPr>
        <w:t>System  -</w:t>
      </w:r>
      <w:proofErr w:type="gramEnd"/>
      <w:r w:rsidRPr="00386612">
        <w:rPr>
          <w:rFonts w:ascii="Times New Roman" w:eastAsia="Times New Roman" w:hAnsi="Times New Roman" w:cs="Times New Roman"/>
        </w:rPr>
        <w:t xml:space="preserve">  A solar collection system is a series of photovoltaic modules electrically connected and mounted on a supporting structure. For the purpose of this law, the term solar collection system does not include other technologies for the collection of solar energy.</w:t>
      </w:r>
    </w:p>
    <w:p w:rsidR="00386612" w:rsidRPr="00597042" w:rsidRDefault="00386612" w:rsidP="00386612">
      <w:pPr>
        <w:spacing w:line="240" w:lineRule="auto"/>
        <w:rPr>
          <w:rFonts w:ascii="Times New Roman" w:eastAsia="Times New Roman" w:hAnsi="Times New Roman" w:cs="Times New Roman"/>
          <w:sz w:val="12"/>
          <w:szCs w:val="12"/>
        </w:rPr>
      </w:pPr>
    </w:p>
    <w:p w:rsidR="00386612" w:rsidRP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 xml:space="preserve">Commercial Solar Collection </w:t>
      </w:r>
      <w:proofErr w:type="gramStart"/>
      <w:r w:rsidRPr="00386612">
        <w:rPr>
          <w:rFonts w:ascii="Times New Roman" w:eastAsia="Times New Roman" w:hAnsi="Times New Roman" w:cs="Times New Roman"/>
        </w:rPr>
        <w:t>System  -</w:t>
      </w:r>
      <w:proofErr w:type="gramEnd"/>
      <w:r w:rsidRPr="00386612">
        <w:rPr>
          <w:rFonts w:ascii="Times New Roman" w:eastAsia="Times New Roman" w:hAnsi="Times New Roman" w:cs="Times New Roman"/>
        </w:rPr>
        <w:t xml:space="preserve">  A commercial solar collection system is a solar collection system whose principle purpose is to convert solar energy into electrical energy and to transfer it to the public electric grid in order to receive credit or payment. Any solar collection system greater than 2,000 square feet will be considered a commercial system.</w:t>
      </w:r>
    </w:p>
    <w:p w:rsidR="00386612" w:rsidRPr="00597042" w:rsidRDefault="00386612" w:rsidP="00597042">
      <w:pPr>
        <w:spacing w:line="240" w:lineRule="auto"/>
        <w:rPr>
          <w:rFonts w:ascii="Times New Roman" w:eastAsia="Times New Roman" w:hAnsi="Times New Roman" w:cs="Times New Roman"/>
          <w:sz w:val="12"/>
          <w:szCs w:val="12"/>
        </w:rPr>
      </w:pPr>
    </w:p>
    <w:p w:rsidR="00386612" w:rsidRPr="00386612" w:rsidRDefault="00386612" w:rsidP="00386612">
      <w:pPr>
        <w:spacing w:line="240" w:lineRule="auto"/>
        <w:rPr>
          <w:rFonts w:ascii="Times New Roman" w:eastAsia="Times New Roman" w:hAnsi="Times New Roman" w:cs="Times New Roman"/>
          <w:b/>
        </w:rPr>
      </w:pPr>
      <w:r w:rsidRPr="00386612">
        <w:rPr>
          <w:rFonts w:ascii="Times New Roman" w:eastAsia="Times New Roman" w:hAnsi="Times New Roman" w:cs="Times New Roman"/>
          <w:b/>
        </w:rPr>
        <w:t xml:space="preserve">B. Mini Storage </w:t>
      </w:r>
    </w:p>
    <w:p w:rsidR="00597042" w:rsidRPr="0059704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 xml:space="preserve">Add Mini commercial warehouse for self-storage to Permitted Uses and Structures in 98.30 </w:t>
      </w:r>
      <w:proofErr w:type="gramStart"/>
      <w:r w:rsidRPr="00386612">
        <w:rPr>
          <w:rFonts w:ascii="Times New Roman" w:eastAsia="Times New Roman" w:hAnsi="Times New Roman" w:cs="Times New Roman"/>
        </w:rPr>
        <w:t>Ag.,</w:t>
      </w:r>
      <w:proofErr w:type="gramEnd"/>
      <w:r w:rsidRPr="00386612">
        <w:rPr>
          <w:rFonts w:ascii="Times New Roman" w:eastAsia="Times New Roman" w:hAnsi="Times New Roman" w:cs="Times New Roman"/>
        </w:rPr>
        <w:t xml:space="preserve"> 98.38 Ag./Res.,98.70 Industrial, and 98.78 Light Industrial Districts.</w:t>
      </w:r>
    </w:p>
    <w:p w:rsidR="00386612" w:rsidRPr="00386612" w:rsidRDefault="00386612" w:rsidP="00386612">
      <w:pPr>
        <w:spacing w:line="240" w:lineRule="auto"/>
        <w:rPr>
          <w:rFonts w:ascii="Times New Roman" w:eastAsia="Times New Roman" w:hAnsi="Times New Roman" w:cs="Times New Roman"/>
          <w:b/>
        </w:rPr>
      </w:pPr>
      <w:r w:rsidRPr="00386612">
        <w:rPr>
          <w:rFonts w:ascii="Times New Roman" w:eastAsia="Times New Roman" w:hAnsi="Times New Roman" w:cs="Times New Roman"/>
          <w:b/>
        </w:rPr>
        <w:t>C. Woodworking shop, furniture manufacturing, repair, and sales</w:t>
      </w:r>
    </w:p>
    <w:p w:rsidR="00386612" w:rsidRP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lastRenderedPageBreak/>
        <w:t xml:space="preserve">Add as requiring a Special Use Permit Ag (98.33), Ag/Res (98.41), Community Center (98.65), Industrial (98.73), </w:t>
      </w:r>
      <w:proofErr w:type="gramStart"/>
      <w:r w:rsidRPr="00386612">
        <w:rPr>
          <w:rFonts w:ascii="Times New Roman" w:eastAsia="Times New Roman" w:hAnsi="Times New Roman" w:cs="Times New Roman"/>
        </w:rPr>
        <w:t>Light</w:t>
      </w:r>
      <w:proofErr w:type="gramEnd"/>
      <w:r w:rsidRPr="00386612">
        <w:rPr>
          <w:rFonts w:ascii="Times New Roman" w:eastAsia="Times New Roman" w:hAnsi="Times New Roman" w:cs="Times New Roman"/>
        </w:rPr>
        <w:t xml:space="preserve"> Industrial (98.81) </w:t>
      </w:r>
    </w:p>
    <w:p w:rsidR="00E55F72" w:rsidRPr="006E1A73" w:rsidRDefault="00386612" w:rsidP="00386612">
      <w:pPr>
        <w:spacing w:before="240" w:line="240" w:lineRule="auto"/>
        <w:rPr>
          <w:rFonts w:ascii="Times New Roman" w:eastAsia="Times New Roman" w:hAnsi="Times New Roman" w:cs="Times New Roman"/>
        </w:rPr>
      </w:pPr>
      <w:r w:rsidRPr="00386612">
        <w:rPr>
          <w:rFonts w:ascii="Times New Roman" w:eastAsia="Times New Roman" w:hAnsi="Times New Roman" w:cs="Times New Roman"/>
          <w:b/>
        </w:rPr>
        <w:t xml:space="preserve">D. 98.10 Definition- </w:t>
      </w:r>
      <w:r w:rsidRPr="00386612">
        <w:rPr>
          <w:rFonts w:ascii="Times New Roman" w:eastAsia="Times New Roman" w:hAnsi="Times New Roman" w:cs="Times New Roman"/>
        </w:rPr>
        <w:t>Cottage Industry: A cottage Industry is an industry in which the creation and sale of products and services is home-based rather than factory-based. The distinction between a home occupation and a cottage industry is a matter of scale. A home occupation can display no evidence of business activity outside the premises and may not have paid employees (see section 98.119) while a cottage industry may have both (see section 98.131).</w:t>
      </w:r>
    </w:p>
    <w:p w:rsidR="00386612" w:rsidRPr="00386612" w:rsidRDefault="00386612" w:rsidP="00386612">
      <w:pPr>
        <w:spacing w:line="240" w:lineRule="auto"/>
        <w:rPr>
          <w:rFonts w:ascii="Times New Roman" w:eastAsia="Times New Roman" w:hAnsi="Times New Roman" w:cs="Times New Roman"/>
          <w:b/>
          <w:sz w:val="12"/>
          <w:szCs w:val="12"/>
        </w:rPr>
      </w:pPr>
    </w:p>
    <w:p w:rsidR="00386612"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b/>
        </w:rPr>
        <w:t xml:space="preserve">E. 98.131 Cottage </w:t>
      </w:r>
      <w:proofErr w:type="gramStart"/>
      <w:r w:rsidRPr="00386612">
        <w:rPr>
          <w:rFonts w:ascii="Times New Roman" w:eastAsia="Times New Roman" w:hAnsi="Times New Roman" w:cs="Times New Roman"/>
          <w:b/>
        </w:rPr>
        <w:t>Industry</w:t>
      </w:r>
      <w:r w:rsidRPr="00386612">
        <w:rPr>
          <w:rFonts w:ascii="Times New Roman" w:eastAsia="Times New Roman" w:hAnsi="Times New Roman" w:cs="Times New Roman"/>
        </w:rPr>
        <w:t xml:space="preserve">  (</w:t>
      </w:r>
      <w:proofErr w:type="gramEnd"/>
      <w:r w:rsidRPr="00386612">
        <w:rPr>
          <w:rFonts w:ascii="Times New Roman" w:eastAsia="Times New Roman" w:hAnsi="Times New Roman" w:cs="Times New Roman"/>
        </w:rPr>
        <w:t>This is a Special Condition)</w:t>
      </w:r>
    </w:p>
    <w:p w:rsidR="005D352B" w:rsidRPr="00624A6C" w:rsidRDefault="005D352B" w:rsidP="00386612">
      <w:pPr>
        <w:spacing w:line="240" w:lineRule="auto"/>
        <w:rPr>
          <w:rFonts w:ascii="Times New Roman" w:eastAsia="Times New Roman" w:hAnsi="Times New Roman" w:cs="Times New Roman"/>
          <w:sz w:val="12"/>
          <w:szCs w:val="12"/>
        </w:rPr>
      </w:pPr>
    </w:p>
    <w:p w:rsidR="00386612" w:rsidRPr="00386612" w:rsidRDefault="00386612" w:rsidP="00386612">
      <w:pPr>
        <w:spacing w:line="240" w:lineRule="auto"/>
        <w:rPr>
          <w:rFonts w:ascii="Times New Roman" w:eastAsia="Times New Roman" w:hAnsi="Times New Roman" w:cs="Times New Roman"/>
          <w:lang w:val="en"/>
        </w:rPr>
      </w:pPr>
      <w:r w:rsidRPr="00386612">
        <w:rPr>
          <w:rFonts w:ascii="Times New Roman" w:eastAsia="Times New Roman" w:hAnsi="Times New Roman" w:cs="Times New Roman"/>
          <w:lang w:val="en"/>
        </w:rPr>
        <w:t>A cottage industry must comply with the Special Conditions set forth in this section and all other applicable regulations in this Chapter.</w:t>
      </w:r>
    </w:p>
    <w:p w:rsidR="00386612" w:rsidRPr="00E55F72" w:rsidRDefault="00386612" w:rsidP="00386612">
      <w:pPr>
        <w:spacing w:line="240" w:lineRule="auto"/>
        <w:rPr>
          <w:rFonts w:ascii="Times New Roman" w:eastAsia="Times New Roman" w:hAnsi="Times New Roman" w:cs="Times New Roman"/>
          <w:sz w:val="12"/>
          <w:szCs w:val="12"/>
          <w:lang w:val="en"/>
        </w:rPr>
      </w:pP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A Special Use Permit is required</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 xml:space="preserve">Location: Cottage industries are allowed in the </w:t>
      </w:r>
      <w:proofErr w:type="gramStart"/>
      <w:r w:rsidRPr="00386612">
        <w:rPr>
          <w:rFonts w:ascii="Times New Roman" w:eastAsia="Times New Roman" w:hAnsi="Times New Roman" w:cs="Times New Roman"/>
          <w:lang w:val="en"/>
        </w:rPr>
        <w:t>Ag.,</w:t>
      </w:r>
      <w:proofErr w:type="gramEnd"/>
      <w:r w:rsidRPr="00386612">
        <w:rPr>
          <w:rFonts w:ascii="Times New Roman" w:eastAsia="Times New Roman" w:hAnsi="Times New Roman" w:cs="Times New Roman"/>
          <w:lang w:val="en"/>
        </w:rPr>
        <w:t xml:space="preserve"> Ag./Res., and Community Center districts.</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Operator residence: The owner/operator of the cottage industry must reside on the property. The residence and manufacturing/sales facility may be in different buildings on the same property.</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Appearance: The exterior of the manufacture/sales building or buildings must maintain the character of the neighborhood.</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Off-street parking: The property must have sufficient parking spaces for all employees, customers and suppliers. In addition, there must be sufficient space for cars to turn around so they do not back out onto the road.</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The Performance Standards found in Section 98.25 must be strictly observed.</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Employees: The cottage industry may not have more than six (6) paid employees.</w:t>
      </w:r>
    </w:p>
    <w:p w:rsidR="00386612" w:rsidRPr="0038661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 xml:space="preserve">Signs: One permanent sign may be placed on the property. Off-premise directional signs are allowed in accordance with the requirements of section 98.129. </w:t>
      </w:r>
    </w:p>
    <w:p w:rsidR="005D352B" w:rsidRPr="00597042" w:rsidRDefault="00386612" w:rsidP="00386612">
      <w:pPr>
        <w:numPr>
          <w:ilvl w:val="0"/>
          <w:numId w:val="1"/>
        </w:numPr>
        <w:tabs>
          <w:tab w:val="num" w:pos="1260"/>
        </w:tabs>
        <w:spacing w:line="240" w:lineRule="auto"/>
        <w:ind w:left="1260"/>
        <w:rPr>
          <w:rFonts w:ascii="Times New Roman" w:eastAsia="Times New Roman" w:hAnsi="Times New Roman" w:cs="Times New Roman"/>
          <w:lang w:val="en"/>
        </w:rPr>
      </w:pPr>
      <w:r w:rsidRPr="00386612">
        <w:rPr>
          <w:rFonts w:ascii="Times New Roman" w:eastAsia="Times New Roman" w:hAnsi="Times New Roman" w:cs="Times New Roman"/>
          <w:lang w:val="en"/>
        </w:rPr>
        <w:t xml:space="preserve">The owner must comply with OSHA and NYS, Yates County and Town of Torrey fire, safety and health </w:t>
      </w:r>
      <w:r w:rsidRPr="00624A6C">
        <w:rPr>
          <w:rFonts w:ascii="Times New Roman" w:eastAsia="Times New Roman" w:hAnsi="Times New Roman" w:cs="Times New Roman"/>
          <w:lang w:val="en"/>
        </w:rPr>
        <w:t>codes.</w:t>
      </w:r>
    </w:p>
    <w:p w:rsidR="005D352B" w:rsidRPr="00386612" w:rsidRDefault="005D352B" w:rsidP="00386612">
      <w:pPr>
        <w:spacing w:line="240" w:lineRule="auto"/>
        <w:rPr>
          <w:rFonts w:ascii="Times New Roman" w:eastAsia="Times New Roman" w:hAnsi="Times New Roman" w:cs="Times New Roman"/>
          <w:sz w:val="12"/>
          <w:szCs w:val="12"/>
        </w:rPr>
      </w:pPr>
    </w:p>
    <w:p w:rsidR="00386612" w:rsidRDefault="00386612" w:rsidP="00386612">
      <w:pPr>
        <w:spacing w:line="240" w:lineRule="auto"/>
        <w:rPr>
          <w:rFonts w:ascii="Times New Roman" w:eastAsia="Times New Roman" w:hAnsi="Times New Roman" w:cs="Times New Roman"/>
          <w:b/>
        </w:rPr>
      </w:pPr>
      <w:proofErr w:type="gramStart"/>
      <w:r w:rsidRPr="00386612">
        <w:rPr>
          <w:rFonts w:ascii="Times New Roman" w:eastAsia="Times New Roman" w:hAnsi="Times New Roman" w:cs="Times New Roman"/>
          <w:b/>
        </w:rPr>
        <w:t>F.  98.10</w:t>
      </w:r>
      <w:proofErr w:type="gramEnd"/>
      <w:r w:rsidRPr="00386612">
        <w:rPr>
          <w:rFonts w:ascii="Times New Roman" w:eastAsia="Times New Roman" w:hAnsi="Times New Roman" w:cs="Times New Roman"/>
          <w:b/>
        </w:rPr>
        <w:t xml:space="preserve"> Definition</w:t>
      </w:r>
    </w:p>
    <w:p w:rsidR="005D352B" w:rsidRPr="00624A6C" w:rsidRDefault="005D352B" w:rsidP="00386612">
      <w:pPr>
        <w:spacing w:line="240" w:lineRule="auto"/>
        <w:rPr>
          <w:rFonts w:ascii="Times New Roman" w:eastAsia="Times New Roman" w:hAnsi="Times New Roman" w:cs="Times New Roman"/>
          <w:b/>
          <w:sz w:val="12"/>
          <w:szCs w:val="12"/>
        </w:rPr>
      </w:pPr>
    </w:p>
    <w:p w:rsidR="005D352B" w:rsidRPr="005D352B" w:rsidRDefault="00386612" w:rsidP="00386612">
      <w:pPr>
        <w:spacing w:line="240" w:lineRule="auto"/>
        <w:rPr>
          <w:rFonts w:ascii="Times New Roman" w:eastAsia="Times New Roman" w:hAnsi="Times New Roman" w:cs="Times New Roman"/>
        </w:rPr>
      </w:pPr>
      <w:r w:rsidRPr="00386612">
        <w:rPr>
          <w:rFonts w:ascii="Times New Roman" w:eastAsia="Times New Roman" w:hAnsi="Times New Roman" w:cs="Times New Roman"/>
        </w:rPr>
        <w:t xml:space="preserve">Home Occupation: An occupation or business activity that results in a product or service for financial </w:t>
      </w:r>
      <w:proofErr w:type="gramStart"/>
      <w:r w:rsidRPr="00386612">
        <w:rPr>
          <w:rFonts w:ascii="Times New Roman" w:eastAsia="Times New Roman" w:hAnsi="Times New Roman" w:cs="Times New Roman"/>
        </w:rPr>
        <w:t>gain,</w:t>
      </w:r>
      <w:proofErr w:type="gramEnd"/>
      <w:r w:rsidRPr="00386612">
        <w:rPr>
          <w:rFonts w:ascii="Times New Roman" w:eastAsia="Times New Roman" w:hAnsi="Times New Roman" w:cs="Times New Roman"/>
        </w:rPr>
        <w:t xml:space="preserve"> is conducted in whole or part within a dwelling unit or an accessory building and is clearly incidental to the residential purposes of the dwelling unit. The distinction between a home occupation and a cottage industry is a matter of scale. A home occupation can display no evidence of business activity outside the premises and may not have paid employees (see section 98.119) while a cottage industry may have both (see section 98.131).</w:t>
      </w:r>
    </w:p>
    <w:p w:rsidR="009E712A" w:rsidRPr="009E712A" w:rsidRDefault="009E712A" w:rsidP="001F3B0B">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1F3B0B" w:rsidRPr="00386612" w:rsidRDefault="003B5876" w:rsidP="001F3B0B">
      <w:pPr>
        <w:spacing w:line="240" w:lineRule="auto"/>
        <w:rPr>
          <w:rFonts w:ascii="Times New Roman" w:hAnsi="Times New Roman" w:cs="Times New Roman"/>
        </w:rPr>
      </w:pPr>
      <w:r w:rsidRPr="00386612">
        <w:rPr>
          <w:rFonts w:ascii="Times New Roman" w:hAnsi="Times New Roman" w:cs="Times New Roman"/>
        </w:rPr>
        <w:t xml:space="preserve">Mr. Flynn inquired if anyone desired to speak on LL 05-14 or had questions. There being no one </w:t>
      </w:r>
    </w:p>
    <w:p w:rsidR="003B5876" w:rsidRPr="00386612" w:rsidRDefault="003B5876" w:rsidP="001F3B0B">
      <w:pPr>
        <w:spacing w:line="240" w:lineRule="auto"/>
        <w:rPr>
          <w:rFonts w:ascii="Times New Roman" w:hAnsi="Times New Roman" w:cs="Times New Roman"/>
        </w:rPr>
      </w:pPr>
      <w:proofErr w:type="gramStart"/>
      <w:r w:rsidRPr="00386612">
        <w:rPr>
          <w:rFonts w:ascii="Times New Roman" w:hAnsi="Times New Roman" w:cs="Times New Roman"/>
        </w:rPr>
        <w:t>desiring</w:t>
      </w:r>
      <w:proofErr w:type="gramEnd"/>
      <w:r w:rsidRPr="00386612">
        <w:rPr>
          <w:rFonts w:ascii="Times New Roman" w:hAnsi="Times New Roman" w:cs="Times New Roman"/>
        </w:rPr>
        <w:t xml:space="preserve"> to speak </w:t>
      </w:r>
      <w:r w:rsidR="004E7460" w:rsidRPr="00386612">
        <w:rPr>
          <w:rFonts w:ascii="Times New Roman" w:hAnsi="Times New Roman" w:cs="Times New Roman"/>
        </w:rPr>
        <w:t>on</w:t>
      </w:r>
      <w:r w:rsidRPr="00386612">
        <w:rPr>
          <w:rFonts w:ascii="Times New Roman" w:hAnsi="Times New Roman" w:cs="Times New Roman"/>
        </w:rPr>
        <w:t xml:space="preserve"> Local Law 05-14</w:t>
      </w:r>
      <w:r w:rsidR="004E7460" w:rsidRPr="00386612">
        <w:rPr>
          <w:rFonts w:ascii="Times New Roman" w:hAnsi="Times New Roman" w:cs="Times New Roman"/>
        </w:rPr>
        <w:t>, the</w:t>
      </w:r>
      <w:r w:rsidRPr="00386612">
        <w:rPr>
          <w:rFonts w:ascii="Times New Roman" w:hAnsi="Times New Roman" w:cs="Times New Roman"/>
        </w:rPr>
        <w:t xml:space="preserve"> public hearing was closed at </w:t>
      </w:r>
      <w:r w:rsidR="004E7460" w:rsidRPr="00386612">
        <w:rPr>
          <w:rFonts w:ascii="Times New Roman" w:hAnsi="Times New Roman" w:cs="Times New Roman"/>
        </w:rPr>
        <w:t>8:10PM</w:t>
      </w:r>
    </w:p>
    <w:p w:rsidR="004E7460" w:rsidRPr="009E712A" w:rsidRDefault="004E7460" w:rsidP="001F3B0B">
      <w:pPr>
        <w:spacing w:line="240" w:lineRule="auto"/>
        <w:rPr>
          <w:rFonts w:ascii="Times New Roman" w:hAnsi="Times New Roman" w:cs="Times New Roman"/>
          <w:sz w:val="12"/>
          <w:szCs w:val="12"/>
        </w:rPr>
      </w:pPr>
    </w:p>
    <w:p w:rsidR="005D352B" w:rsidRPr="00624A6C" w:rsidRDefault="00FE4165" w:rsidP="001F3B0B">
      <w:pPr>
        <w:spacing w:line="240" w:lineRule="auto"/>
        <w:rPr>
          <w:rFonts w:ascii="Times New Roman" w:hAnsi="Times New Roman" w:cs="Times New Roman"/>
        </w:rPr>
      </w:pPr>
      <w:r w:rsidRPr="00386612">
        <w:rPr>
          <w:rFonts w:ascii="Times New Roman" w:hAnsi="Times New Roman" w:cs="Times New Roman"/>
        </w:rPr>
        <w:t xml:space="preserve">The following resolution was offered by </w:t>
      </w:r>
      <w:r w:rsidR="004E7460" w:rsidRPr="00386612">
        <w:rPr>
          <w:rFonts w:ascii="Times New Roman" w:hAnsi="Times New Roman" w:cs="Times New Roman"/>
        </w:rPr>
        <w:t>Mr. Flynn</w:t>
      </w:r>
      <w:r w:rsidRPr="00386612">
        <w:rPr>
          <w:rFonts w:ascii="Times New Roman" w:hAnsi="Times New Roman" w:cs="Times New Roman"/>
        </w:rPr>
        <w:t>, seconded Mrs. Francisco,</w:t>
      </w:r>
      <w:r w:rsidR="004E7460" w:rsidRPr="00386612">
        <w:rPr>
          <w:rFonts w:ascii="Times New Roman" w:hAnsi="Times New Roman" w:cs="Times New Roman"/>
        </w:rPr>
        <w:t xml:space="preserve"> </w:t>
      </w:r>
    </w:p>
    <w:p w:rsidR="005D352B" w:rsidRPr="00624A6C" w:rsidRDefault="00FE4165" w:rsidP="00FE4165">
      <w:pPr>
        <w:rPr>
          <w:rFonts w:ascii="Times New Roman" w:eastAsia="Gulim" w:hAnsi="Times New Roman" w:cs="Times New Roman"/>
          <w:spacing w:val="-3"/>
        </w:rPr>
      </w:pPr>
      <w:r w:rsidRPr="00386612">
        <w:rPr>
          <w:rFonts w:ascii="Times New Roman" w:eastAsia="Gulim" w:hAnsi="Times New Roman" w:cs="Times New Roman"/>
          <w:b/>
          <w:spacing w:val="-3"/>
        </w:rPr>
        <w:tab/>
      </w:r>
      <w:r w:rsidRPr="001F3B0B">
        <w:rPr>
          <w:rFonts w:ascii="Times New Roman" w:eastAsia="Gulim" w:hAnsi="Times New Roman" w:cs="Times New Roman"/>
          <w:b/>
          <w:spacing w:val="-3"/>
        </w:rPr>
        <w:t>WHEREAS</w:t>
      </w:r>
      <w:r w:rsidRPr="001F3B0B">
        <w:rPr>
          <w:rFonts w:ascii="Times New Roman" w:eastAsia="Gulim" w:hAnsi="Times New Roman" w:cs="Times New Roman"/>
          <w:spacing w:val="-3"/>
        </w:rPr>
        <w:t xml:space="preserve">, a resolution was adopted on August 12, 2014 by the Town Board of the Town of Torrey for a public hearing to be held by said Town Board on September 9, 2014 at 7:30 p.m. at Torrey Town Hall, 56 Geneva Street, Dresden, New York, to hear all interested parties on a proposed Local Law </w:t>
      </w:r>
      <w:r w:rsidRPr="00386612">
        <w:rPr>
          <w:rFonts w:ascii="Times New Roman" w:eastAsia="Times New Roman" w:hAnsi="Times New Roman" w:cs="Times New Roman"/>
        </w:rPr>
        <w:t>to</w:t>
      </w:r>
      <w:r w:rsidR="00E55F72">
        <w:rPr>
          <w:rFonts w:ascii="Times New Roman" w:eastAsia="Times New Roman" w:hAnsi="Times New Roman" w:cs="Times New Roman"/>
        </w:rPr>
        <w:t xml:space="preserve"> </w:t>
      </w:r>
      <w:r w:rsidRPr="00386612">
        <w:rPr>
          <w:rFonts w:ascii="Times New Roman" w:eastAsia="Times New Roman" w:hAnsi="Times New Roman" w:cs="Times New Roman"/>
        </w:rPr>
        <w:t>Amend Torrey Zoning by Adding to permitted uses in districts:  Solar Energy, Woodworking, Cottage Industry,</w:t>
      </w:r>
      <w:r w:rsidR="004970A1">
        <w:rPr>
          <w:rFonts w:ascii="Times New Roman" w:eastAsia="Times New Roman" w:hAnsi="Times New Roman" w:cs="Times New Roman"/>
        </w:rPr>
        <w:t xml:space="preserve"> </w:t>
      </w:r>
      <w:r w:rsidRPr="00386612">
        <w:rPr>
          <w:rFonts w:ascii="Times New Roman" w:eastAsia="Times New Roman" w:hAnsi="Times New Roman" w:cs="Times New Roman"/>
        </w:rPr>
        <w:t xml:space="preserve">Mini Storage and definitions, </w:t>
      </w:r>
      <w:r w:rsidRPr="001F3B0B">
        <w:rPr>
          <w:rFonts w:ascii="Times New Roman" w:eastAsia="Gulim" w:hAnsi="Times New Roman" w:cs="Times New Roman"/>
          <w:spacing w:val="-3"/>
        </w:rPr>
        <w:t>and</w:t>
      </w:r>
      <w:r w:rsidRPr="00386612">
        <w:rPr>
          <w:rFonts w:ascii="Times New Roman" w:eastAsia="Gulim" w:hAnsi="Times New Roman" w:cs="Times New Roman"/>
          <w:spacing w:val="-3"/>
        </w:rPr>
        <w:t>;</w:t>
      </w:r>
    </w:p>
    <w:p w:rsidR="00624A6C" w:rsidRDefault="00FE4165"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xml:space="preserve">, notice of said public hearing was duly advertised in the official newspaper of the Town of Torrey, on August 27 &amp; September 2, 2014 and all other notices required by law to be given were properly served, posted or </w:t>
      </w:r>
    </w:p>
    <w:p w:rsidR="00624A6C" w:rsidRPr="001F3B0B" w:rsidRDefault="00FE4165"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sidRPr="001F3B0B">
        <w:rPr>
          <w:rFonts w:ascii="Times New Roman" w:eastAsia="Gulim" w:hAnsi="Times New Roman" w:cs="Times New Roman"/>
          <w:spacing w:val="-3"/>
        </w:rPr>
        <w:t>given</w:t>
      </w:r>
      <w:proofErr w:type="gramEnd"/>
      <w:r w:rsidRPr="00386612">
        <w:rPr>
          <w:rFonts w:ascii="Times New Roman" w:eastAsia="Gulim" w:hAnsi="Times New Roman" w:cs="Times New Roman"/>
          <w:spacing w:val="-3"/>
        </w:rPr>
        <w:t>,</w:t>
      </w:r>
      <w:r w:rsidRPr="001F3B0B">
        <w:rPr>
          <w:rFonts w:ascii="Times New Roman" w:eastAsia="Gulim" w:hAnsi="Times New Roman" w:cs="Times New Roman"/>
          <w:spacing w:val="-3"/>
        </w:rPr>
        <w:t xml:space="preserve"> and</w:t>
      </w:r>
      <w:r w:rsidRPr="00386612">
        <w:rPr>
          <w:rFonts w:ascii="Times New Roman" w:eastAsia="Gulim" w:hAnsi="Times New Roman" w:cs="Times New Roman"/>
          <w:spacing w:val="-3"/>
        </w:rPr>
        <w:t>;</w:t>
      </w:r>
    </w:p>
    <w:p w:rsidR="00FE4165" w:rsidRDefault="00FE4165"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said public hearing was duly held on  September 9, 2014, at 7:30 p.m. at the Torrey Town Hall, 56 Geneva Street, Dresden, New York, and all parties in attendance were permitted an opportunity to speak on behalf of or in opposition to said Proposed Loc</w:t>
      </w:r>
      <w:r w:rsidRPr="00386612">
        <w:rPr>
          <w:rFonts w:ascii="Times New Roman" w:eastAsia="Gulim" w:hAnsi="Times New Roman" w:cs="Times New Roman"/>
          <w:spacing w:val="-3"/>
        </w:rPr>
        <w:t>al Law 05-14, or any part thereof; and</w:t>
      </w:r>
    </w:p>
    <w:p w:rsidR="00597042" w:rsidRPr="001F3B0B" w:rsidRDefault="00FE4165"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b/>
          <w:spacing w:val="-3"/>
        </w:rPr>
        <w:tab/>
        <w:t>WHEREAS</w:t>
      </w:r>
      <w:r w:rsidRPr="001F3B0B">
        <w:rPr>
          <w:rFonts w:ascii="Times New Roman" w:eastAsia="Gulim" w:hAnsi="Times New Roman" w:cs="Times New Roman"/>
          <w:spacing w:val="-3"/>
        </w:rPr>
        <w:t>, the Town Board of the Town of Torrey, after due deliberation, finds it in the best interest of the Town of Torrey to adopt said Local Law</w:t>
      </w:r>
      <w:r w:rsidRPr="00386612">
        <w:rPr>
          <w:rFonts w:ascii="Times New Roman" w:eastAsia="Gulim" w:hAnsi="Times New Roman" w:cs="Times New Roman"/>
          <w:spacing w:val="-3"/>
        </w:rPr>
        <w:t xml:space="preserve"> 05-14</w:t>
      </w:r>
      <w:r w:rsidRPr="001F3B0B">
        <w:rPr>
          <w:rFonts w:ascii="Times New Roman" w:eastAsia="Gulim" w:hAnsi="Times New Roman" w:cs="Times New Roman"/>
          <w:spacing w:val="-3"/>
        </w:rPr>
        <w:t>.</w:t>
      </w:r>
    </w:p>
    <w:p w:rsidR="00597042" w:rsidRDefault="00FE4165" w:rsidP="006E1A73">
      <w:pPr>
        <w:rPr>
          <w:rFonts w:ascii="Times New Roman" w:eastAsia="Times New Roman" w:hAnsi="Times New Roman" w:cs="Times New Roman"/>
        </w:rPr>
      </w:pPr>
      <w:r w:rsidRPr="001F3B0B">
        <w:rPr>
          <w:rFonts w:ascii="Times New Roman" w:eastAsia="Gulim" w:hAnsi="Times New Roman" w:cs="Times New Roman"/>
          <w:b/>
          <w:spacing w:val="-3"/>
        </w:rPr>
        <w:t xml:space="preserve">         </w:t>
      </w:r>
      <w:r w:rsidR="00597042">
        <w:rPr>
          <w:rFonts w:ascii="Times New Roman" w:eastAsia="Gulim" w:hAnsi="Times New Roman" w:cs="Times New Roman"/>
          <w:b/>
          <w:spacing w:val="-3"/>
        </w:rPr>
        <w:t xml:space="preserve">  </w:t>
      </w:r>
      <w:r w:rsidRPr="001F3B0B">
        <w:rPr>
          <w:rFonts w:ascii="Times New Roman" w:eastAsia="Gulim" w:hAnsi="Times New Roman" w:cs="Times New Roman"/>
          <w:b/>
          <w:spacing w:val="-3"/>
        </w:rPr>
        <w:t xml:space="preserve">  NOW, THEREFORE, BE IT RESOLVED</w:t>
      </w:r>
      <w:r w:rsidRPr="001F3B0B">
        <w:rPr>
          <w:rFonts w:ascii="Times New Roman" w:eastAsia="Gulim" w:hAnsi="Times New Roman" w:cs="Times New Roman"/>
          <w:spacing w:val="-3"/>
        </w:rPr>
        <w:t xml:space="preserve">, that the Town Board of the Town of Torrey hereby adopts said Local Law No. </w:t>
      </w:r>
      <w:r w:rsidRPr="00386612">
        <w:rPr>
          <w:rFonts w:ascii="Times New Roman" w:eastAsia="Gulim" w:hAnsi="Times New Roman" w:cs="Times New Roman"/>
          <w:spacing w:val="-3"/>
        </w:rPr>
        <w:t>5</w:t>
      </w:r>
      <w:r w:rsidRPr="001F3B0B">
        <w:rPr>
          <w:rFonts w:ascii="Times New Roman" w:eastAsia="Gulim" w:hAnsi="Times New Roman" w:cs="Times New Roman"/>
          <w:spacing w:val="-3"/>
        </w:rPr>
        <w:t xml:space="preserve"> of 2014 entitled, “</w:t>
      </w:r>
      <w:r w:rsidRPr="00386612">
        <w:rPr>
          <w:rFonts w:ascii="Times New Roman" w:eastAsia="Times New Roman" w:hAnsi="Times New Roman" w:cs="Times New Roman"/>
          <w:sz w:val="28"/>
          <w:szCs w:val="28"/>
        </w:rPr>
        <w:t xml:space="preserve"> </w:t>
      </w:r>
      <w:r w:rsidRPr="00386612">
        <w:rPr>
          <w:rFonts w:ascii="Times New Roman" w:eastAsia="Times New Roman" w:hAnsi="Times New Roman" w:cs="Times New Roman"/>
        </w:rPr>
        <w:t xml:space="preserve">Amend Torrey Zoning by Adding to permitted uses in districts:  Solar Energy, </w:t>
      </w:r>
      <w:r w:rsidRPr="00386612">
        <w:rPr>
          <w:rFonts w:ascii="Times New Roman" w:eastAsia="Times New Roman" w:hAnsi="Times New Roman" w:cs="Times New Roman"/>
        </w:rPr>
        <w:lastRenderedPageBreak/>
        <w:t>Woodworking, Cottage Industry, Mini Storage with definitions. A</w:t>
      </w:r>
      <w:r w:rsidRPr="001F3B0B">
        <w:rPr>
          <w:rFonts w:ascii="Times New Roman" w:eastAsia="Gulim" w:hAnsi="Times New Roman" w:cs="Times New Roman"/>
          <w:spacing w:val="-3"/>
        </w:rPr>
        <w:t xml:space="preserve"> copy of which is attached hereto and made a part of this resolution, and be it further</w:t>
      </w:r>
      <w:r w:rsidR="006E1A73">
        <w:rPr>
          <w:rFonts w:ascii="Times New Roman" w:eastAsia="Times New Roman" w:hAnsi="Times New Roman" w:cs="Times New Roman"/>
        </w:rPr>
        <w:t xml:space="preserve"> </w:t>
      </w:r>
    </w:p>
    <w:p w:rsidR="005D352B" w:rsidRPr="00597042" w:rsidRDefault="00FE4165" w:rsidP="00597042">
      <w:pPr>
        <w:ind w:firstLine="720"/>
        <w:rPr>
          <w:rFonts w:ascii="Times New Roman" w:eastAsia="Gulim" w:hAnsi="Times New Roman" w:cs="Times New Roman"/>
          <w:spacing w:val="-3"/>
        </w:rPr>
      </w:pPr>
      <w:r w:rsidRPr="001F3B0B">
        <w:rPr>
          <w:rFonts w:ascii="Times New Roman" w:eastAsia="Gulim" w:hAnsi="Times New Roman" w:cs="Times New Roman"/>
          <w:b/>
          <w:spacing w:val="-3"/>
        </w:rPr>
        <w:t>RESOLVED</w:t>
      </w:r>
      <w:r w:rsidRPr="001F3B0B">
        <w:rPr>
          <w:rFonts w:ascii="Times New Roman" w:eastAsia="Gulim" w:hAnsi="Times New Roman" w:cs="Times New Roman"/>
          <w:spacing w:val="-3"/>
        </w:rPr>
        <w:t>, that the Town Clerk be and she hereby is directed to enter said Local Law in the minutes of this meeting and in the Minutes Book of the Town of Torrey, and to give due notice of the adoption of said local law to the Secretary of State of New York.</w:t>
      </w:r>
    </w:p>
    <w:p w:rsidR="00FE4165" w:rsidRDefault="00FE4165"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sidRPr="001F3B0B">
        <w:rPr>
          <w:rFonts w:ascii="Times New Roman" w:eastAsia="Gulim" w:hAnsi="Times New Roman" w:cs="Times New Roman"/>
          <w:spacing w:val="-3"/>
        </w:rPr>
        <w:t>Roll Call Vote:  Patrick Flynn-</w:t>
      </w:r>
      <w:r w:rsidRPr="001F3B0B">
        <w:rPr>
          <w:rFonts w:ascii="Times New Roman" w:eastAsia="Gulim" w:hAnsi="Times New Roman" w:cs="Times New Roman"/>
          <w:spacing w:val="-3"/>
        </w:rPr>
        <w:tab/>
      </w:r>
      <w:r w:rsidRPr="00386612">
        <w:rPr>
          <w:rFonts w:ascii="Times New Roman" w:eastAsia="Gulim" w:hAnsi="Times New Roman" w:cs="Times New Roman"/>
          <w:spacing w:val="-3"/>
        </w:rPr>
        <w:t xml:space="preserve"> Aye </w:t>
      </w:r>
      <w:r w:rsidRPr="001F3B0B">
        <w:rPr>
          <w:rFonts w:ascii="Times New Roman" w:eastAsia="Gulim" w:hAnsi="Times New Roman" w:cs="Times New Roman"/>
          <w:spacing w:val="-3"/>
        </w:rPr>
        <w:t xml:space="preserve">Linda Francisco- </w:t>
      </w:r>
      <w:r w:rsidRPr="00386612">
        <w:rPr>
          <w:rFonts w:ascii="Times New Roman" w:eastAsia="Gulim" w:hAnsi="Times New Roman" w:cs="Times New Roman"/>
          <w:spacing w:val="-3"/>
        </w:rPr>
        <w:t xml:space="preserve">Aye  </w:t>
      </w:r>
      <w:r w:rsidRPr="001F3B0B">
        <w:rPr>
          <w:rFonts w:ascii="Times New Roman" w:eastAsia="Gulim" w:hAnsi="Times New Roman" w:cs="Times New Roman"/>
          <w:spacing w:val="-3"/>
        </w:rPr>
        <w:t xml:space="preserve">Burge Morris- </w:t>
      </w:r>
      <w:r w:rsidRPr="00386612">
        <w:rPr>
          <w:rFonts w:ascii="Times New Roman" w:eastAsia="Gulim" w:hAnsi="Times New Roman" w:cs="Times New Roman"/>
          <w:spacing w:val="-3"/>
        </w:rPr>
        <w:t>Aye</w:t>
      </w:r>
      <w:r w:rsidRPr="001F3B0B">
        <w:rPr>
          <w:rFonts w:ascii="Times New Roman" w:eastAsia="Gulim" w:hAnsi="Times New Roman" w:cs="Times New Roman"/>
          <w:spacing w:val="-3"/>
        </w:rPr>
        <w:t xml:space="preserve">  Colby Petersen-</w:t>
      </w:r>
      <w:r w:rsidRPr="00386612">
        <w:rPr>
          <w:rFonts w:ascii="Times New Roman" w:eastAsia="Gulim" w:hAnsi="Times New Roman" w:cs="Times New Roman"/>
          <w:spacing w:val="-3"/>
        </w:rPr>
        <w:t>Aye</w:t>
      </w:r>
      <w:r w:rsidRPr="001F3B0B">
        <w:rPr>
          <w:rFonts w:ascii="Times New Roman" w:eastAsia="Gulim" w:hAnsi="Times New Roman" w:cs="Times New Roman"/>
          <w:spacing w:val="-3"/>
        </w:rPr>
        <w:tab/>
        <w:t xml:space="preserve">              Adopted  </w:t>
      </w:r>
      <w:r w:rsidRPr="00386612">
        <w:rPr>
          <w:rFonts w:ascii="Times New Roman" w:eastAsia="Gulim" w:hAnsi="Times New Roman" w:cs="Times New Roman"/>
          <w:spacing w:val="-3"/>
        </w:rPr>
        <w:t>4</w:t>
      </w:r>
      <w:r w:rsidRPr="001F3B0B">
        <w:rPr>
          <w:rFonts w:ascii="Times New Roman" w:eastAsia="Gulim" w:hAnsi="Times New Roman" w:cs="Times New Roman"/>
          <w:spacing w:val="-3"/>
        </w:rPr>
        <w:t xml:space="preserve">   Ayes-  </w:t>
      </w:r>
      <w:r w:rsidRPr="00386612">
        <w:rPr>
          <w:rFonts w:ascii="Times New Roman" w:eastAsia="Gulim" w:hAnsi="Times New Roman" w:cs="Times New Roman"/>
          <w:spacing w:val="-3"/>
        </w:rPr>
        <w:t>0</w:t>
      </w:r>
      <w:r w:rsidRPr="001F3B0B">
        <w:rPr>
          <w:rFonts w:ascii="Times New Roman" w:eastAsia="Gulim" w:hAnsi="Times New Roman" w:cs="Times New Roman"/>
          <w:spacing w:val="-3"/>
        </w:rPr>
        <w:t xml:space="preserve">  Nays</w:t>
      </w:r>
      <w:r w:rsidRPr="001F3B0B">
        <w:rPr>
          <w:rFonts w:ascii="Times New Roman" w:eastAsia="Gulim" w:hAnsi="Times New Roman" w:cs="Times New Roman"/>
          <w:spacing w:val="-3"/>
        </w:rPr>
        <w:tab/>
      </w:r>
      <w:r w:rsidR="00624A6C" w:rsidRPr="001F3B0B">
        <w:rPr>
          <w:rFonts w:ascii="Times New Roman" w:eastAsia="Gulim" w:hAnsi="Times New Roman" w:cs="Times New Roman"/>
          <w:spacing w:val="-3"/>
        </w:rPr>
        <w:t xml:space="preserve">John Martini- </w:t>
      </w:r>
      <w:r w:rsidR="00624A6C">
        <w:rPr>
          <w:rFonts w:ascii="Times New Roman" w:eastAsia="Gulim" w:hAnsi="Times New Roman" w:cs="Times New Roman"/>
          <w:spacing w:val="-3"/>
        </w:rPr>
        <w:t>Absent</w:t>
      </w:r>
    </w:p>
    <w:p w:rsidR="004970A1" w:rsidRPr="00624A6C"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Justice books audit, Mr. Flynn and Mr. Morris will perform the review September 30, 2014 at 10:00am</w:t>
      </w: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in</w:t>
      </w:r>
      <w:proofErr w:type="gramEnd"/>
      <w:r>
        <w:rPr>
          <w:rFonts w:ascii="Times New Roman" w:eastAsia="Gulim" w:hAnsi="Times New Roman" w:cs="Times New Roman"/>
          <w:spacing w:val="-3"/>
        </w:rPr>
        <w:t xml:space="preserve"> the town justice court room.</w:t>
      </w:r>
    </w:p>
    <w:p w:rsidR="004970A1" w:rsidRPr="00624A6C"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Budget Workshop is scheduled for September 23, 2014 at 7:00 PM in the Town meeting room.</w:t>
      </w:r>
    </w:p>
    <w:p w:rsidR="004970A1" w:rsidRPr="00624A6C"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Motion by Mr. Morris 2</w:t>
      </w:r>
      <w:r w:rsidRPr="004970A1">
        <w:rPr>
          <w:rFonts w:ascii="Times New Roman" w:eastAsia="Gulim" w:hAnsi="Times New Roman" w:cs="Times New Roman"/>
          <w:spacing w:val="-3"/>
          <w:vertAlign w:val="superscript"/>
        </w:rPr>
        <w:t>nd</w:t>
      </w:r>
      <w:r>
        <w:rPr>
          <w:rFonts w:ascii="Times New Roman" w:eastAsia="Gulim" w:hAnsi="Times New Roman" w:cs="Times New Roman"/>
          <w:spacing w:val="-3"/>
        </w:rPr>
        <w:t xml:space="preserve"> Mrs. Francisco to approve the August minutes with the following note,</w:t>
      </w: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On August 14 Flynn, Martini, Francisco, Morris had an emergency special meeting with Jeff Finger to review two proposals on guide rail for </w:t>
      </w:r>
      <w:proofErr w:type="spellStart"/>
      <w:r>
        <w:rPr>
          <w:rFonts w:ascii="Times New Roman" w:eastAsia="Gulim" w:hAnsi="Times New Roman" w:cs="Times New Roman"/>
          <w:spacing w:val="-3"/>
        </w:rPr>
        <w:t>Hopeton</w:t>
      </w:r>
      <w:proofErr w:type="spellEnd"/>
      <w:r>
        <w:rPr>
          <w:rFonts w:ascii="Times New Roman" w:eastAsia="Gulim" w:hAnsi="Times New Roman" w:cs="Times New Roman"/>
          <w:spacing w:val="-3"/>
        </w:rPr>
        <w:t xml:space="preserve"> bridge project. </w:t>
      </w:r>
      <w:proofErr w:type="gramStart"/>
      <w:r>
        <w:rPr>
          <w:rFonts w:ascii="Times New Roman" w:eastAsia="Gulim" w:hAnsi="Times New Roman" w:cs="Times New Roman"/>
          <w:spacing w:val="-3"/>
        </w:rPr>
        <w:t>Carried.</w:t>
      </w:r>
      <w:proofErr w:type="gramEnd"/>
    </w:p>
    <w:p w:rsidR="004970A1" w:rsidRPr="00624A6C"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Discussion on Wastewater Law.</w:t>
      </w:r>
      <w:proofErr w:type="gramEnd"/>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District Legislator Jim Smith inquired </w:t>
      </w:r>
      <w:proofErr w:type="gramStart"/>
      <w:r>
        <w:rPr>
          <w:rFonts w:ascii="Times New Roman" w:eastAsia="Gulim" w:hAnsi="Times New Roman" w:cs="Times New Roman"/>
          <w:spacing w:val="-3"/>
        </w:rPr>
        <w:t xml:space="preserve">if </w:t>
      </w:r>
      <w:r w:rsidR="00D05578">
        <w:rPr>
          <w:rFonts w:ascii="Times New Roman" w:eastAsia="Gulim" w:hAnsi="Times New Roman" w:cs="Times New Roman"/>
          <w:spacing w:val="-3"/>
        </w:rPr>
        <w:t xml:space="preserve"> </w:t>
      </w:r>
      <w:bookmarkStart w:id="0" w:name="_GoBack"/>
      <w:bookmarkEnd w:id="0"/>
      <w:r>
        <w:rPr>
          <w:rFonts w:ascii="Times New Roman" w:eastAsia="Gulim" w:hAnsi="Times New Roman" w:cs="Times New Roman"/>
          <w:spacing w:val="-3"/>
        </w:rPr>
        <w:t>200’</w:t>
      </w:r>
      <w:proofErr w:type="gramEnd"/>
      <w:r>
        <w:rPr>
          <w:rFonts w:ascii="Times New Roman" w:eastAsia="Gulim" w:hAnsi="Times New Roman" w:cs="Times New Roman"/>
          <w:spacing w:val="-3"/>
        </w:rPr>
        <w:t xml:space="preserve"> from the lake was adequate for inspections. Why single out the lakefront property owners. Shouldn’t all septic </w:t>
      </w:r>
      <w:r w:rsidR="007C25E0">
        <w:rPr>
          <w:rFonts w:ascii="Times New Roman" w:eastAsia="Gulim" w:hAnsi="Times New Roman" w:cs="Times New Roman"/>
          <w:spacing w:val="-3"/>
        </w:rPr>
        <w:t>be inspected to determine it is</w:t>
      </w:r>
      <w:r>
        <w:rPr>
          <w:rFonts w:ascii="Times New Roman" w:eastAsia="Gulim" w:hAnsi="Times New Roman" w:cs="Times New Roman"/>
          <w:spacing w:val="-3"/>
        </w:rPr>
        <w:t xml:space="preserve"> proper</w:t>
      </w:r>
      <w:r w:rsidR="007C25E0">
        <w:rPr>
          <w:rFonts w:ascii="Times New Roman" w:eastAsia="Gulim" w:hAnsi="Times New Roman" w:cs="Times New Roman"/>
          <w:spacing w:val="-3"/>
        </w:rPr>
        <w:t xml:space="preserve">ly </w:t>
      </w:r>
      <w:r>
        <w:rPr>
          <w:rFonts w:ascii="Times New Roman" w:eastAsia="Gulim" w:hAnsi="Times New Roman" w:cs="Times New Roman"/>
          <w:spacing w:val="-3"/>
        </w:rPr>
        <w:t>function</w:t>
      </w:r>
      <w:r w:rsidR="007C25E0">
        <w:rPr>
          <w:rFonts w:ascii="Times New Roman" w:eastAsia="Gulim" w:hAnsi="Times New Roman" w:cs="Times New Roman"/>
          <w:spacing w:val="-3"/>
        </w:rPr>
        <w:t>ing</w:t>
      </w:r>
      <w:r>
        <w:rPr>
          <w:rFonts w:ascii="Times New Roman" w:eastAsia="Gulim" w:hAnsi="Times New Roman" w:cs="Times New Roman"/>
          <w:spacing w:val="-3"/>
        </w:rPr>
        <w:t>.</w:t>
      </w:r>
    </w:p>
    <w:p w:rsidR="004970A1" w:rsidRPr="009E712A"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4970A1"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A discussion on an appeals committee formation, Mr. Petersen stated the regulations are pretty clear </w:t>
      </w:r>
      <w:r w:rsidR="007C25E0">
        <w:rPr>
          <w:rFonts w:ascii="Times New Roman" w:eastAsia="Gulim" w:hAnsi="Times New Roman" w:cs="Times New Roman"/>
          <w:spacing w:val="-3"/>
        </w:rPr>
        <w:t>there is no</w:t>
      </w:r>
      <w:r>
        <w:rPr>
          <w:rFonts w:ascii="Times New Roman" w:eastAsia="Gulim" w:hAnsi="Times New Roman" w:cs="Times New Roman"/>
          <w:spacing w:val="-3"/>
        </w:rPr>
        <w:t xml:space="preserve"> “gray areas”</w:t>
      </w:r>
      <w:r w:rsidR="007C25E0">
        <w:rPr>
          <w:rFonts w:ascii="Times New Roman" w:eastAsia="Gulim" w:hAnsi="Times New Roman" w:cs="Times New Roman"/>
          <w:spacing w:val="-3"/>
        </w:rPr>
        <w:t xml:space="preserve"> to argue</w:t>
      </w:r>
      <w:r>
        <w:rPr>
          <w:rFonts w:ascii="Times New Roman" w:eastAsia="Gulim" w:hAnsi="Times New Roman" w:cs="Times New Roman"/>
          <w:spacing w:val="-3"/>
        </w:rPr>
        <w:t xml:space="preserve">. The 200’ requirement is </w:t>
      </w:r>
      <w:r w:rsidR="007C25E0">
        <w:rPr>
          <w:rFonts w:ascii="Times New Roman" w:eastAsia="Gulim" w:hAnsi="Times New Roman" w:cs="Times New Roman"/>
          <w:spacing w:val="-3"/>
        </w:rPr>
        <w:t>sufficient as</w:t>
      </w:r>
      <w:r>
        <w:rPr>
          <w:rFonts w:ascii="Times New Roman" w:eastAsia="Gulim" w:hAnsi="Times New Roman" w:cs="Times New Roman"/>
          <w:spacing w:val="-3"/>
        </w:rPr>
        <w:t xml:space="preserve"> there is little movement </w:t>
      </w:r>
      <w:r w:rsidR="007C25E0">
        <w:rPr>
          <w:rFonts w:ascii="Times New Roman" w:eastAsia="Gulim" w:hAnsi="Times New Roman" w:cs="Times New Roman"/>
          <w:spacing w:val="-3"/>
        </w:rPr>
        <w:t>for that distance</w:t>
      </w:r>
      <w:r>
        <w:rPr>
          <w:rFonts w:ascii="Times New Roman" w:eastAsia="Gulim" w:hAnsi="Times New Roman" w:cs="Times New Roman"/>
          <w:spacing w:val="-3"/>
        </w:rPr>
        <w:t>. All properties in the blue area would also fall into inspection zone 1</w:t>
      </w:r>
      <w:r w:rsidR="007C25E0">
        <w:rPr>
          <w:rFonts w:ascii="Times New Roman" w:eastAsia="Gulim" w:hAnsi="Times New Roman" w:cs="Times New Roman"/>
          <w:spacing w:val="-3"/>
        </w:rPr>
        <w:t>.</w:t>
      </w:r>
    </w:p>
    <w:p w:rsidR="007C25E0" w:rsidRDefault="007C25E0"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George Thompson inquired about aerobic systems, there is a maintenance requirement and would the property owners get a pass of town inspection if they had proof of contractor</w:t>
      </w:r>
      <w:r w:rsidR="00E5574D">
        <w:rPr>
          <w:rFonts w:ascii="Times New Roman" w:eastAsia="Gulim" w:hAnsi="Times New Roman" w:cs="Times New Roman"/>
          <w:spacing w:val="-3"/>
        </w:rPr>
        <w:t>’</w:t>
      </w:r>
      <w:r>
        <w:rPr>
          <w:rFonts w:ascii="Times New Roman" w:eastAsia="Gulim" w:hAnsi="Times New Roman" w:cs="Times New Roman"/>
          <w:spacing w:val="-3"/>
        </w:rPr>
        <w:t>s inspection.</w:t>
      </w:r>
    </w:p>
    <w:p w:rsidR="007C25E0" w:rsidRPr="001A41D7" w:rsidRDefault="007C25E0"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7C25E0" w:rsidRDefault="007C25E0" w:rsidP="007C25E0">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Mr. Petersen stated aerobic systems are pumped and inspected via the manufacturer requirements, the reports generated from these inspections are normally accepted by town watershed inspectors. </w:t>
      </w:r>
    </w:p>
    <w:p w:rsidR="007C25E0" w:rsidRPr="001A41D7" w:rsidRDefault="007C25E0" w:rsidP="007C25E0">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7C25E0" w:rsidRDefault="007C25E0" w:rsidP="007C25E0">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Unless there is a visual violation</w:t>
      </w:r>
      <w:r w:rsidR="001A41D7">
        <w:rPr>
          <w:rFonts w:ascii="Times New Roman" w:eastAsia="Gulim" w:hAnsi="Times New Roman" w:cs="Times New Roman"/>
          <w:spacing w:val="-3"/>
        </w:rPr>
        <w:t xml:space="preserve"> </w:t>
      </w:r>
      <w:r>
        <w:rPr>
          <w:rFonts w:ascii="Times New Roman" w:eastAsia="Gulim" w:hAnsi="Times New Roman" w:cs="Times New Roman"/>
          <w:spacing w:val="-3"/>
        </w:rPr>
        <w:t>(surface water) in the leach system</w:t>
      </w:r>
      <w:r w:rsidR="001A41D7">
        <w:rPr>
          <w:rFonts w:ascii="Times New Roman" w:eastAsia="Gulim" w:hAnsi="Times New Roman" w:cs="Times New Roman"/>
          <w:spacing w:val="-3"/>
        </w:rPr>
        <w:t>,</w:t>
      </w:r>
      <w:r>
        <w:rPr>
          <w:rFonts w:ascii="Times New Roman" w:eastAsia="Gulim" w:hAnsi="Times New Roman" w:cs="Times New Roman"/>
          <w:spacing w:val="-3"/>
        </w:rPr>
        <w:t xml:space="preserve"> inspection </w:t>
      </w:r>
      <w:r w:rsidR="001A41D7">
        <w:rPr>
          <w:rFonts w:ascii="Times New Roman" w:eastAsia="Gulim" w:hAnsi="Times New Roman" w:cs="Times New Roman"/>
          <w:spacing w:val="-3"/>
        </w:rPr>
        <w:t xml:space="preserve">on this area will be </w:t>
      </w:r>
      <w:proofErr w:type="gramStart"/>
      <w:r w:rsidR="001A41D7">
        <w:rPr>
          <w:rFonts w:ascii="Times New Roman" w:eastAsia="Gulim" w:hAnsi="Times New Roman" w:cs="Times New Roman"/>
          <w:spacing w:val="-3"/>
        </w:rPr>
        <w:t>minimum</w:t>
      </w:r>
      <w:proofErr w:type="gramEnd"/>
      <w:r w:rsidR="001A41D7">
        <w:rPr>
          <w:rFonts w:ascii="Times New Roman" w:eastAsia="Gulim" w:hAnsi="Times New Roman" w:cs="Times New Roman"/>
          <w:spacing w:val="-3"/>
        </w:rPr>
        <w:t>.</w:t>
      </w:r>
    </w:p>
    <w:p w:rsidR="001A41D7" w:rsidRDefault="001A41D7" w:rsidP="007C25E0">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Neighbor complaints usually direct inspectors to leach fields.</w:t>
      </w:r>
    </w:p>
    <w:p w:rsidR="001A41D7" w:rsidRPr="001A41D7" w:rsidRDefault="001A41D7" w:rsidP="007C25E0">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4970A1" w:rsidRDefault="001A41D7"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Question on inspecting inside the dwelling.</w:t>
      </w:r>
      <w:proofErr w:type="gramEnd"/>
      <w:r>
        <w:rPr>
          <w:rFonts w:ascii="Times New Roman" w:eastAsia="Gulim" w:hAnsi="Times New Roman" w:cs="Times New Roman"/>
          <w:spacing w:val="-3"/>
        </w:rPr>
        <w:t xml:space="preserve"> Unless invited in by the owner, a form would be completed by owner with all the pertinent information on inside plumbing.</w:t>
      </w:r>
    </w:p>
    <w:p w:rsidR="001A41D7" w:rsidRPr="001A41D7" w:rsidRDefault="001A41D7"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1A41D7" w:rsidRDefault="001A41D7"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Who would enforce the law, the Yates County Soil &amp; Water is contracted by Town for watershed.</w:t>
      </w:r>
    </w:p>
    <w:p w:rsidR="001A41D7" w:rsidRPr="001A41D7" w:rsidRDefault="001A41D7"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9E712A" w:rsidRDefault="001A41D7"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Septic inspections are required for p</w:t>
      </w:r>
      <w:r w:rsidR="00E55F72">
        <w:rPr>
          <w:rFonts w:ascii="Times New Roman" w:eastAsia="Gulim" w:hAnsi="Times New Roman" w:cs="Times New Roman"/>
          <w:spacing w:val="-3"/>
        </w:rPr>
        <w:t>roperty sales.</w:t>
      </w:r>
    </w:p>
    <w:p w:rsidR="00535A64" w:rsidRPr="00597042"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Motion by Mr. Flynn, seconded Mr. Petersen to hold a public hearing on the Wastewater Law</w:t>
      </w:r>
    </w:p>
    <w:p w:rsidR="005D352B"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September 30, 2014 at 7:00pm in the Fire house, carried.</w:t>
      </w:r>
    </w:p>
    <w:p w:rsidR="00535A64" w:rsidRPr="00E55F72"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Jeff Finger gave the highway update. </w:t>
      </w:r>
      <w:proofErr w:type="spellStart"/>
      <w:r>
        <w:rPr>
          <w:rFonts w:ascii="Times New Roman" w:eastAsia="Gulim" w:hAnsi="Times New Roman" w:cs="Times New Roman"/>
          <w:spacing w:val="-3"/>
        </w:rPr>
        <w:t>Hopeton</w:t>
      </w:r>
      <w:proofErr w:type="spellEnd"/>
      <w:r>
        <w:rPr>
          <w:rFonts w:ascii="Times New Roman" w:eastAsia="Gulim" w:hAnsi="Times New Roman" w:cs="Times New Roman"/>
          <w:spacing w:val="-3"/>
        </w:rPr>
        <w:t xml:space="preserve"> Rd is open and bridgework is completed.</w:t>
      </w:r>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Working on Long Point Rd bridge project.</w:t>
      </w:r>
      <w:proofErr w:type="gramEnd"/>
      <w:r>
        <w:rPr>
          <w:rFonts w:ascii="Times New Roman" w:eastAsia="Gulim" w:hAnsi="Times New Roman" w:cs="Times New Roman"/>
          <w:spacing w:val="-3"/>
        </w:rPr>
        <w:t xml:space="preserve"> </w:t>
      </w:r>
      <w:proofErr w:type="gramStart"/>
      <w:r>
        <w:rPr>
          <w:rFonts w:ascii="Times New Roman" w:eastAsia="Gulim" w:hAnsi="Times New Roman" w:cs="Times New Roman"/>
          <w:spacing w:val="-3"/>
        </w:rPr>
        <w:t>Having problems with two trucks T-2 and T-4.</w:t>
      </w:r>
      <w:proofErr w:type="gramEnd"/>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Sue Davie of Arrowhead Beach Rd complimented Jeff on the ditch work on Arrowhead.</w:t>
      </w:r>
    </w:p>
    <w:p w:rsidR="00B74FA3" w:rsidRPr="00624A6C" w:rsidRDefault="00B74FA3"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Dwight James gave his Code report. 9 permits, 1 C of C, 1 Area Variance, 2 site visits 2 violation visits, 8 building progress visits, 12 meetings 1 Short term rental, 3 violation notices, traveled 119 miles.</w:t>
      </w:r>
    </w:p>
    <w:p w:rsidR="00535A64"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Changing office hours, Saturday only by appointments.</w:t>
      </w:r>
      <w:proofErr w:type="gramEnd"/>
    </w:p>
    <w:p w:rsidR="00535A64" w:rsidRPr="00597042"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1A41D7" w:rsidRDefault="00535A64"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George Thompson of Serenity Rd </w:t>
      </w:r>
      <w:r w:rsidR="00277087">
        <w:rPr>
          <w:rFonts w:ascii="Times New Roman" w:eastAsia="Gulim" w:hAnsi="Times New Roman" w:cs="Times New Roman"/>
          <w:spacing w:val="-3"/>
        </w:rPr>
        <w:t xml:space="preserve">is researching a water district in the north town line. Mark </w:t>
      </w:r>
      <w:proofErr w:type="spellStart"/>
      <w:r w:rsidR="00277087">
        <w:rPr>
          <w:rFonts w:ascii="Times New Roman" w:eastAsia="Gulim" w:hAnsi="Times New Roman" w:cs="Times New Roman"/>
          <w:spacing w:val="-3"/>
        </w:rPr>
        <w:t>Venuti</w:t>
      </w:r>
      <w:proofErr w:type="spellEnd"/>
      <w:r w:rsidR="00277087">
        <w:rPr>
          <w:rFonts w:ascii="Times New Roman" w:eastAsia="Gulim" w:hAnsi="Times New Roman" w:cs="Times New Roman"/>
          <w:spacing w:val="-3"/>
        </w:rPr>
        <w:t xml:space="preserve"> is the Town of Geneva’s Supervisor and is Torrey’s attorney so Mr. Flynn will contact. Town of Geneva owns the waterline that could supply the new district. There is also a well in </w:t>
      </w:r>
      <w:proofErr w:type="spellStart"/>
      <w:r w:rsidR="00277087">
        <w:rPr>
          <w:rFonts w:ascii="Times New Roman" w:eastAsia="Gulim" w:hAnsi="Times New Roman" w:cs="Times New Roman"/>
          <w:spacing w:val="-3"/>
        </w:rPr>
        <w:t>Kashong</w:t>
      </w:r>
      <w:proofErr w:type="spellEnd"/>
      <w:r w:rsidR="00277087">
        <w:rPr>
          <w:rFonts w:ascii="Times New Roman" w:eastAsia="Gulim" w:hAnsi="Times New Roman" w:cs="Times New Roman"/>
          <w:spacing w:val="-3"/>
        </w:rPr>
        <w:t xml:space="preserve"> that produces a large volume of potable water that would not require treatment.</w:t>
      </w:r>
    </w:p>
    <w:p w:rsidR="005D352B" w:rsidRPr="00597042" w:rsidRDefault="005D352B" w:rsidP="00FE4165">
      <w:pPr>
        <w:widowControl w:val="0"/>
        <w:tabs>
          <w:tab w:val="left" w:pos="-720"/>
        </w:tabs>
        <w:suppressAutoHyphens/>
        <w:snapToGrid w:val="0"/>
        <w:spacing w:line="240" w:lineRule="auto"/>
        <w:jc w:val="both"/>
        <w:rPr>
          <w:rFonts w:ascii="Times New Roman" w:eastAsia="Gulim" w:hAnsi="Times New Roman" w:cs="Times New Roman"/>
          <w:spacing w:val="-3"/>
          <w:sz w:val="12"/>
          <w:szCs w:val="12"/>
        </w:rPr>
      </w:pPr>
    </w:p>
    <w:p w:rsidR="00B74FA3" w:rsidRPr="00597042" w:rsidRDefault="00277087"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 xml:space="preserve">There being no further business before the board, </w:t>
      </w:r>
      <w:r w:rsidR="00597042">
        <w:rPr>
          <w:rFonts w:ascii="Times New Roman" w:eastAsia="Gulim" w:hAnsi="Times New Roman" w:cs="Times New Roman"/>
          <w:spacing w:val="-3"/>
        </w:rPr>
        <w:t xml:space="preserve">Mr. Flynn made a motion to </w:t>
      </w:r>
      <w:proofErr w:type="spellStart"/>
      <w:proofErr w:type="gramStart"/>
      <w:r w:rsidR="00597042">
        <w:rPr>
          <w:rFonts w:ascii="Times New Roman" w:eastAsia="Gulim" w:hAnsi="Times New Roman" w:cs="Times New Roman"/>
          <w:spacing w:val="-3"/>
        </w:rPr>
        <w:t>moved</w:t>
      </w:r>
      <w:proofErr w:type="spellEnd"/>
      <w:proofErr w:type="gramEnd"/>
      <w:r w:rsidR="00597042">
        <w:rPr>
          <w:rFonts w:ascii="Times New Roman" w:eastAsia="Gulim" w:hAnsi="Times New Roman" w:cs="Times New Roman"/>
          <w:spacing w:val="-3"/>
        </w:rPr>
        <w:t xml:space="preserve"> into</w:t>
      </w:r>
      <w:r>
        <w:rPr>
          <w:rFonts w:ascii="Times New Roman" w:eastAsia="Gulim" w:hAnsi="Times New Roman" w:cs="Times New Roman"/>
          <w:spacing w:val="-3"/>
        </w:rPr>
        <w:t xml:space="preserve"> executive session on a pending personnel issue at 8:50pm. </w:t>
      </w:r>
      <w:proofErr w:type="gramStart"/>
      <w:r>
        <w:rPr>
          <w:rFonts w:ascii="Times New Roman" w:eastAsia="Gulim" w:hAnsi="Times New Roman" w:cs="Times New Roman"/>
          <w:spacing w:val="-3"/>
        </w:rPr>
        <w:t>2</w:t>
      </w:r>
      <w:r w:rsidRPr="00277087">
        <w:rPr>
          <w:rFonts w:ascii="Times New Roman" w:eastAsia="Gulim" w:hAnsi="Times New Roman" w:cs="Times New Roman"/>
          <w:spacing w:val="-3"/>
          <w:vertAlign w:val="superscript"/>
        </w:rPr>
        <w:t>nd</w:t>
      </w:r>
      <w:r>
        <w:rPr>
          <w:rFonts w:ascii="Times New Roman" w:eastAsia="Gulim" w:hAnsi="Times New Roman" w:cs="Times New Roman"/>
          <w:spacing w:val="-3"/>
        </w:rPr>
        <w:t xml:space="preserve"> Mr. Morris.</w:t>
      </w:r>
      <w:proofErr w:type="gramEnd"/>
    </w:p>
    <w:p w:rsidR="005D352B" w:rsidRDefault="00597042" w:rsidP="005D352B">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Highway  Supt</w:t>
      </w:r>
      <w:proofErr w:type="gramEnd"/>
      <w:r>
        <w:rPr>
          <w:rFonts w:ascii="Times New Roman" w:eastAsia="Gulim" w:hAnsi="Times New Roman" w:cs="Times New Roman"/>
          <w:spacing w:val="-3"/>
        </w:rPr>
        <w:t>.</w:t>
      </w:r>
      <w:r w:rsidR="005D352B">
        <w:rPr>
          <w:rFonts w:ascii="Times New Roman" w:eastAsia="Gulim" w:hAnsi="Times New Roman" w:cs="Times New Roman"/>
          <w:spacing w:val="-3"/>
        </w:rPr>
        <w:t xml:space="preserve"> has a better job offer elsewhere and would like a pay increase of $ 5,000 to stay with Town,</w:t>
      </w:r>
    </w:p>
    <w:p w:rsidR="00277087" w:rsidRDefault="005D352B" w:rsidP="00FE4165">
      <w:pPr>
        <w:widowControl w:val="0"/>
        <w:tabs>
          <w:tab w:val="left" w:pos="-720"/>
        </w:tabs>
        <w:suppressAutoHyphens/>
        <w:snapToGrid w:val="0"/>
        <w:spacing w:line="240" w:lineRule="auto"/>
        <w:jc w:val="both"/>
        <w:rPr>
          <w:rFonts w:ascii="Times New Roman" w:eastAsia="Gulim" w:hAnsi="Times New Roman" w:cs="Times New Roman"/>
          <w:spacing w:val="-3"/>
        </w:rPr>
      </w:pPr>
      <w:proofErr w:type="gramStart"/>
      <w:r>
        <w:rPr>
          <w:rFonts w:ascii="Times New Roman" w:eastAsia="Gulim" w:hAnsi="Times New Roman" w:cs="Times New Roman"/>
          <w:spacing w:val="-3"/>
        </w:rPr>
        <w:t>no</w:t>
      </w:r>
      <w:proofErr w:type="gramEnd"/>
      <w:r>
        <w:rPr>
          <w:rFonts w:ascii="Times New Roman" w:eastAsia="Gulim" w:hAnsi="Times New Roman" w:cs="Times New Roman"/>
          <w:spacing w:val="-3"/>
        </w:rPr>
        <w:t xml:space="preserve"> acti</w:t>
      </w:r>
      <w:r w:rsidR="00597042">
        <w:rPr>
          <w:rFonts w:ascii="Times New Roman" w:eastAsia="Gulim" w:hAnsi="Times New Roman" w:cs="Times New Roman"/>
          <w:spacing w:val="-3"/>
        </w:rPr>
        <w:t xml:space="preserve">on was taken, meeting adjourned.   </w:t>
      </w:r>
      <w:r w:rsidR="00277087">
        <w:rPr>
          <w:rFonts w:ascii="Times New Roman" w:eastAsia="Gulim" w:hAnsi="Times New Roman" w:cs="Times New Roman"/>
          <w:spacing w:val="-3"/>
        </w:rPr>
        <w:t xml:space="preserve">Moved out of executive session at 9:20pm </w:t>
      </w:r>
    </w:p>
    <w:p w:rsidR="00597042" w:rsidRDefault="00597042" w:rsidP="00FE4165">
      <w:pPr>
        <w:widowControl w:val="0"/>
        <w:tabs>
          <w:tab w:val="left" w:pos="-720"/>
        </w:tabs>
        <w:suppressAutoHyphens/>
        <w:snapToGrid w:val="0"/>
        <w:spacing w:line="240" w:lineRule="auto"/>
        <w:jc w:val="both"/>
        <w:rPr>
          <w:rFonts w:ascii="Times New Roman" w:eastAsia="Gulim" w:hAnsi="Times New Roman" w:cs="Times New Roman"/>
          <w:spacing w:val="-3"/>
        </w:rPr>
      </w:pPr>
    </w:p>
    <w:p w:rsidR="00277087" w:rsidRDefault="00277087" w:rsidP="00FE4165">
      <w:pPr>
        <w:widowControl w:val="0"/>
        <w:tabs>
          <w:tab w:val="left" w:pos="-720"/>
        </w:tabs>
        <w:suppressAutoHyphens/>
        <w:snapToGrid w:val="0"/>
        <w:spacing w:line="240" w:lineRule="auto"/>
        <w:jc w:val="both"/>
        <w:rPr>
          <w:rFonts w:ascii="Times New Roman" w:eastAsia="Gulim" w:hAnsi="Times New Roman" w:cs="Times New Roman"/>
          <w:spacing w:val="-3"/>
        </w:rPr>
      </w:pPr>
      <w:r>
        <w:rPr>
          <w:rFonts w:ascii="Times New Roman" w:eastAsia="Gulim" w:hAnsi="Times New Roman" w:cs="Times New Roman"/>
          <w:spacing w:val="-3"/>
        </w:rPr>
        <w:t>Respectfully submitted,</w:t>
      </w:r>
    </w:p>
    <w:p w:rsidR="001F3B0B" w:rsidRPr="00386612" w:rsidRDefault="001F3B0B">
      <w:pPr>
        <w:rPr>
          <w:rFonts w:ascii="Times New Roman" w:hAnsi="Times New Roman" w:cs="Times New Roman"/>
        </w:rPr>
      </w:pPr>
    </w:p>
    <w:sectPr w:rsidR="001F3B0B" w:rsidRPr="00386612" w:rsidSect="00624A6C">
      <w:headerReference w:type="even" r:id="rId9"/>
      <w:headerReference w:type="default" r:id="rId10"/>
      <w:footerReference w:type="even" r:id="rId11"/>
      <w:footerReference w:type="default" r:id="rId12"/>
      <w:headerReference w:type="first" r:id="rId13"/>
      <w:footerReference w:type="first" r:id="rId14"/>
      <w:pgSz w:w="12240" w:h="15840" w:code="1"/>
      <w:pgMar w:top="720" w:right="99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04" w:rsidRDefault="00EF6904" w:rsidP="009E712A">
      <w:pPr>
        <w:spacing w:line="240" w:lineRule="auto"/>
      </w:pPr>
      <w:r>
        <w:separator/>
      </w:r>
    </w:p>
  </w:endnote>
  <w:endnote w:type="continuationSeparator" w:id="0">
    <w:p w:rsidR="00EF6904" w:rsidRDefault="00EF6904" w:rsidP="009E7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04" w:rsidRDefault="00EF6904" w:rsidP="009E712A">
      <w:pPr>
        <w:spacing w:line="240" w:lineRule="auto"/>
      </w:pPr>
      <w:r>
        <w:separator/>
      </w:r>
    </w:p>
  </w:footnote>
  <w:footnote w:type="continuationSeparator" w:id="0">
    <w:p w:rsidR="00EF6904" w:rsidRDefault="00EF6904" w:rsidP="009E71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2A" w:rsidRDefault="009E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FBD"/>
    <w:multiLevelType w:val="hybridMultilevel"/>
    <w:tmpl w:val="865AA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60F40"/>
    <w:multiLevelType w:val="hybridMultilevel"/>
    <w:tmpl w:val="90C8EB04"/>
    <w:lvl w:ilvl="0" w:tplc="28128CDE">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4"/>
    <w:rsid w:val="000A68B4"/>
    <w:rsid w:val="000F69D5"/>
    <w:rsid w:val="001A41D7"/>
    <w:rsid w:val="001F3B0B"/>
    <w:rsid w:val="002374C4"/>
    <w:rsid w:val="00276E31"/>
    <w:rsid w:val="00277087"/>
    <w:rsid w:val="00302C5C"/>
    <w:rsid w:val="00386612"/>
    <w:rsid w:val="003B5876"/>
    <w:rsid w:val="00487C2E"/>
    <w:rsid w:val="004970A1"/>
    <w:rsid w:val="004E7460"/>
    <w:rsid w:val="00535A64"/>
    <w:rsid w:val="00544DAC"/>
    <w:rsid w:val="00597042"/>
    <w:rsid w:val="005D352B"/>
    <w:rsid w:val="00624A6C"/>
    <w:rsid w:val="00695736"/>
    <w:rsid w:val="006E1A73"/>
    <w:rsid w:val="007B1B96"/>
    <w:rsid w:val="007C25E0"/>
    <w:rsid w:val="00866623"/>
    <w:rsid w:val="0092321E"/>
    <w:rsid w:val="00971B86"/>
    <w:rsid w:val="009E712A"/>
    <w:rsid w:val="00B55B6A"/>
    <w:rsid w:val="00B74FA3"/>
    <w:rsid w:val="00C11341"/>
    <w:rsid w:val="00CA302B"/>
    <w:rsid w:val="00D05578"/>
    <w:rsid w:val="00D6602D"/>
    <w:rsid w:val="00E46544"/>
    <w:rsid w:val="00E5574D"/>
    <w:rsid w:val="00E55F72"/>
    <w:rsid w:val="00E91422"/>
    <w:rsid w:val="00EF6904"/>
    <w:rsid w:val="00F81CBA"/>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4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2A"/>
    <w:pPr>
      <w:tabs>
        <w:tab w:val="center" w:pos="4680"/>
        <w:tab w:val="right" w:pos="9360"/>
      </w:tabs>
      <w:spacing w:line="240" w:lineRule="auto"/>
    </w:pPr>
  </w:style>
  <w:style w:type="character" w:customStyle="1" w:styleId="HeaderChar">
    <w:name w:val="Header Char"/>
    <w:basedOn w:val="DefaultParagraphFont"/>
    <w:link w:val="Header"/>
    <w:uiPriority w:val="99"/>
    <w:rsid w:val="009E712A"/>
  </w:style>
  <w:style w:type="paragraph" w:styleId="Footer">
    <w:name w:val="footer"/>
    <w:basedOn w:val="Normal"/>
    <w:link w:val="FooterChar"/>
    <w:uiPriority w:val="99"/>
    <w:unhideWhenUsed/>
    <w:rsid w:val="009E712A"/>
    <w:pPr>
      <w:tabs>
        <w:tab w:val="center" w:pos="4680"/>
        <w:tab w:val="right" w:pos="9360"/>
      </w:tabs>
      <w:spacing w:line="240" w:lineRule="auto"/>
    </w:pPr>
  </w:style>
  <w:style w:type="character" w:customStyle="1" w:styleId="FooterChar">
    <w:name w:val="Footer Char"/>
    <w:basedOn w:val="DefaultParagraphFont"/>
    <w:link w:val="Footer"/>
    <w:uiPriority w:val="99"/>
    <w:rsid w:val="009E712A"/>
  </w:style>
  <w:style w:type="paragraph" w:styleId="BalloonText">
    <w:name w:val="Balloon Text"/>
    <w:basedOn w:val="Normal"/>
    <w:link w:val="BalloonTextChar"/>
    <w:uiPriority w:val="99"/>
    <w:semiHidden/>
    <w:unhideWhenUsed/>
    <w:rsid w:val="000F69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D5"/>
    <w:rPr>
      <w:rFonts w:ascii="Tahoma" w:hAnsi="Tahoma" w:cs="Tahoma"/>
      <w:sz w:val="16"/>
      <w:szCs w:val="16"/>
    </w:rPr>
  </w:style>
  <w:style w:type="paragraph" w:styleId="ListParagraph">
    <w:name w:val="List Paragraph"/>
    <w:basedOn w:val="Normal"/>
    <w:uiPriority w:val="34"/>
    <w:qFormat/>
    <w:rsid w:val="005D3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4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2A"/>
    <w:pPr>
      <w:tabs>
        <w:tab w:val="center" w:pos="4680"/>
        <w:tab w:val="right" w:pos="9360"/>
      </w:tabs>
      <w:spacing w:line="240" w:lineRule="auto"/>
    </w:pPr>
  </w:style>
  <w:style w:type="character" w:customStyle="1" w:styleId="HeaderChar">
    <w:name w:val="Header Char"/>
    <w:basedOn w:val="DefaultParagraphFont"/>
    <w:link w:val="Header"/>
    <w:uiPriority w:val="99"/>
    <w:rsid w:val="009E712A"/>
  </w:style>
  <w:style w:type="paragraph" w:styleId="Footer">
    <w:name w:val="footer"/>
    <w:basedOn w:val="Normal"/>
    <w:link w:val="FooterChar"/>
    <w:uiPriority w:val="99"/>
    <w:unhideWhenUsed/>
    <w:rsid w:val="009E712A"/>
    <w:pPr>
      <w:tabs>
        <w:tab w:val="center" w:pos="4680"/>
        <w:tab w:val="right" w:pos="9360"/>
      </w:tabs>
      <w:spacing w:line="240" w:lineRule="auto"/>
    </w:pPr>
  </w:style>
  <w:style w:type="character" w:customStyle="1" w:styleId="FooterChar">
    <w:name w:val="Footer Char"/>
    <w:basedOn w:val="DefaultParagraphFont"/>
    <w:link w:val="Footer"/>
    <w:uiPriority w:val="99"/>
    <w:rsid w:val="009E712A"/>
  </w:style>
  <w:style w:type="paragraph" w:styleId="BalloonText">
    <w:name w:val="Balloon Text"/>
    <w:basedOn w:val="Normal"/>
    <w:link w:val="BalloonTextChar"/>
    <w:uiPriority w:val="99"/>
    <w:semiHidden/>
    <w:unhideWhenUsed/>
    <w:rsid w:val="000F69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D5"/>
    <w:rPr>
      <w:rFonts w:ascii="Tahoma" w:hAnsi="Tahoma" w:cs="Tahoma"/>
      <w:sz w:val="16"/>
      <w:szCs w:val="16"/>
    </w:rPr>
  </w:style>
  <w:style w:type="paragraph" w:styleId="ListParagraph">
    <w:name w:val="List Paragraph"/>
    <w:basedOn w:val="Normal"/>
    <w:uiPriority w:val="34"/>
    <w:qFormat/>
    <w:rsid w:val="005D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8F69-9E46-4FCA-8C42-E081098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19</cp:revision>
  <cp:lastPrinted>2014-12-08T18:44:00Z</cp:lastPrinted>
  <dcterms:created xsi:type="dcterms:W3CDTF">2014-09-11T14:23:00Z</dcterms:created>
  <dcterms:modified xsi:type="dcterms:W3CDTF">2014-12-08T18:44:00Z</dcterms:modified>
</cp:coreProperties>
</file>